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0595" w14:textId="77777777" w:rsidR="00516374" w:rsidRDefault="00516374" w:rsidP="0051637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1) Notes on cell culture of human vascular smooth muscle cells</w:t>
      </w:r>
    </w:p>
    <w:p w14:paraId="70C4F5E6" w14:textId="5AFEDD68" w:rsidR="00516374" w:rsidRPr="004B5708" w:rsidRDefault="00516374" w:rsidP="00516374">
      <w:pPr>
        <w:pStyle w:val="ListParagraph"/>
        <w:spacing w:line="276" w:lineRule="auto"/>
        <w:ind w:left="360"/>
        <w:jc w:val="left"/>
      </w:pPr>
      <w:r w:rsidRPr="004B5708">
        <w:tab/>
      </w:r>
    </w:p>
    <w:p w14:paraId="05DA7B96" w14:textId="6E4B903B" w:rsidR="00F24349" w:rsidRDefault="00F24349">
      <w:pPr>
        <w:rPr>
          <w:lang w:val="en-GB"/>
        </w:rPr>
      </w:pPr>
    </w:p>
    <w:p w14:paraId="298A5DFF" w14:textId="57357EEC" w:rsidR="00915FCF" w:rsidRPr="007D3FAF" w:rsidRDefault="00915FCF" w:rsidP="007D3FAF">
      <w:pPr>
        <w:pStyle w:val="ListParagraph"/>
        <w:numPr>
          <w:ilvl w:val="0"/>
          <w:numId w:val="5"/>
        </w:numPr>
        <w:spacing w:line="360" w:lineRule="auto"/>
        <w:jc w:val="left"/>
      </w:pPr>
      <w:r w:rsidRPr="007D3FAF">
        <w:t>This assay may also be used with other cell types</w:t>
      </w:r>
      <w:r w:rsidR="00836CAE">
        <w:t xml:space="preserve"> which deposit calcium crystals</w:t>
      </w:r>
      <w:r w:rsidRPr="007D3FAF">
        <w:t>.</w:t>
      </w:r>
    </w:p>
    <w:p w14:paraId="61A7BB21" w14:textId="5F01850E" w:rsidR="00836CAE" w:rsidRPr="007D3FAF" w:rsidRDefault="00915FCF" w:rsidP="00836CAE">
      <w:pPr>
        <w:pStyle w:val="ListParagraph"/>
        <w:numPr>
          <w:ilvl w:val="0"/>
          <w:numId w:val="5"/>
        </w:numPr>
        <w:spacing w:line="360" w:lineRule="auto"/>
        <w:jc w:val="left"/>
      </w:pPr>
      <w:r w:rsidRPr="007D3FAF">
        <w:t xml:space="preserve">Typically, calcification presents as dark black speckles. Time to first occurrence may vary with chosen </w:t>
      </w:r>
      <w:r w:rsidR="00836CAE">
        <w:t>calcification stimulus, cell culture conditions</w:t>
      </w:r>
      <w:r w:rsidRPr="007D3FAF">
        <w:t xml:space="preserve"> and may be subject to </w:t>
      </w:r>
      <w:proofErr w:type="spellStart"/>
      <w:r w:rsidRPr="007D3FAF">
        <w:t>hVSMC</w:t>
      </w:r>
      <w:proofErr w:type="spellEnd"/>
      <w:r w:rsidRPr="007D3FAF">
        <w:t xml:space="preserve"> batch-to-batch variability.</w:t>
      </w:r>
      <w:r w:rsidR="00836CAE">
        <w:t xml:space="preserve"> </w:t>
      </w:r>
    </w:p>
    <w:p w14:paraId="597E2860" w14:textId="77777777" w:rsidR="00915FCF" w:rsidRPr="007D3FAF" w:rsidRDefault="00915FCF" w:rsidP="007D3FAF">
      <w:pPr>
        <w:pStyle w:val="ListParagraph"/>
        <w:numPr>
          <w:ilvl w:val="0"/>
          <w:numId w:val="5"/>
        </w:numPr>
        <w:spacing w:line="360" w:lineRule="auto"/>
        <w:jc w:val="left"/>
      </w:pPr>
      <w:r w:rsidRPr="007D3FAF">
        <w:t>From the first occurrence of calcification onwards, cells should be imaged daily.</w:t>
      </w:r>
    </w:p>
    <w:p w14:paraId="45C7E136" w14:textId="43627EF1" w:rsidR="00516374" w:rsidRPr="008C5583" w:rsidRDefault="00516374" w:rsidP="008C5583">
      <w:pPr>
        <w:spacing w:line="360" w:lineRule="auto"/>
        <w:jc w:val="left"/>
        <w:rPr>
          <w:sz w:val="22"/>
          <w:szCs w:val="22"/>
        </w:rPr>
      </w:pPr>
    </w:p>
    <w:sectPr w:rsidR="00516374" w:rsidRPr="008C5583" w:rsidSect="00A53AE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25110"/>
    <w:multiLevelType w:val="hybridMultilevel"/>
    <w:tmpl w:val="A49EC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6B2802"/>
    <w:multiLevelType w:val="hybridMultilevel"/>
    <w:tmpl w:val="2646C6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4F1E41"/>
    <w:multiLevelType w:val="hybridMultilevel"/>
    <w:tmpl w:val="A7DC5120"/>
    <w:lvl w:ilvl="0" w:tplc="CA58112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22AB9"/>
    <w:multiLevelType w:val="hybridMultilevel"/>
    <w:tmpl w:val="9246FE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887ECA"/>
    <w:multiLevelType w:val="multilevel"/>
    <w:tmpl w:val="AD9E051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55823143">
    <w:abstractNumId w:val="3"/>
  </w:num>
  <w:num w:numId="2" w16cid:durableId="2050110080">
    <w:abstractNumId w:val="2"/>
  </w:num>
  <w:num w:numId="3" w16cid:durableId="504441585">
    <w:abstractNumId w:val="0"/>
  </w:num>
  <w:num w:numId="4" w16cid:durableId="985666470">
    <w:abstractNumId w:val="4"/>
  </w:num>
  <w:num w:numId="5" w16cid:durableId="615714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A4"/>
    <w:rsid w:val="000F0516"/>
    <w:rsid w:val="00120FA4"/>
    <w:rsid w:val="001365A4"/>
    <w:rsid w:val="001F1C42"/>
    <w:rsid w:val="00283592"/>
    <w:rsid w:val="00383C53"/>
    <w:rsid w:val="00460221"/>
    <w:rsid w:val="00516374"/>
    <w:rsid w:val="007D3FAF"/>
    <w:rsid w:val="00836CAE"/>
    <w:rsid w:val="008531EE"/>
    <w:rsid w:val="008B247D"/>
    <w:rsid w:val="008C5583"/>
    <w:rsid w:val="00915FCF"/>
    <w:rsid w:val="00930CCD"/>
    <w:rsid w:val="009F109E"/>
    <w:rsid w:val="00A51CCE"/>
    <w:rsid w:val="00A53AE7"/>
    <w:rsid w:val="00B10BE8"/>
    <w:rsid w:val="00C65FF8"/>
    <w:rsid w:val="00D36424"/>
    <w:rsid w:val="00D52921"/>
    <w:rsid w:val="00DC1645"/>
    <w:rsid w:val="00F2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3807D6"/>
  <w15:chartTrackingRefBased/>
  <w15:docId w15:val="{5526B8C8-1E4A-0745-B4E6-FFA7F92A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374"/>
    <w:pPr>
      <w:widowControl w:val="0"/>
      <w:jc w:val="both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374"/>
    <w:pPr>
      <w:widowControl/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Revision">
    <w:name w:val="Revision"/>
    <w:hidden/>
    <w:uiPriority w:val="99"/>
    <w:semiHidden/>
    <w:rsid w:val="00DC1645"/>
    <w:rPr>
      <w:rFonts w:ascii="Calibri" w:eastAsia="Calibri" w:hAnsi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C1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6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645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645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Nikolas Rapp</dc:creator>
  <cp:keywords/>
  <dc:description/>
  <cp:lastModifiedBy>Nikolas Rapp</cp:lastModifiedBy>
  <cp:revision>3</cp:revision>
  <dcterms:created xsi:type="dcterms:W3CDTF">2022-04-05T09:45:00Z</dcterms:created>
  <dcterms:modified xsi:type="dcterms:W3CDTF">2022-04-15T09:55:00Z</dcterms:modified>
</cp:coreProperties>
</file>