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03EBF" w14:textId="77777777" w:rsidR="006E4797" w:rsidRPr="007D2DB3" w:rsidRDefault="006E4797">
      <w:pPr>
        <w:rPr>
          <w:lang w:val="en-GB"/>
        </w:rPr>
      </w:pPr>
    </w:p>
    <w:p w14:paraId="02DC911F" w14:textId="77777777" w:rsidR="00862A3D" w:rsidRDefault="00862A3D" w:rsidP="00DD5FDF">
      <w:pPr>
        <w:rPr>
          <w:b/>
          <w:lang w:val="en-GB"/>
        </w:rPr>
      </w:pPr>
      <w:bookmarkStart w:id="0" w:name="tyjcwt" w:colFirst="0" w:colLast="0"/>
      <w:bookmarkEnd w:id="0"/>
    </w:p>
    <w:p w14:paraId="1DFD2529" w14:textId="5AD5028D" w:rsidR="00862A3D" w:rsidRPr="003B397A" w:rsidRDefault="00862A3D" w:rsidP="00DD5FDF">
      <w:pPr>
        <w:rPr>
          <w:b/>
          <w:sz w:val="28"/>
          <w:szCs w:val="28"/>
          <w:lang w:val="en-GB"/>
        </w:rPr>
      </w:pPr>
      <w:r w:rsidRPr="003B397A">
        <w:rPr>
          <w:b/>
          <w:sz w:val="28"/>
          <w:szCs w:val="28"/>
          <w:lang w:val="en-GB"/>
        </w:rPr>
        <w:t>GUIDE TO WORKING FROM THE PROJECT-BASED LEARNING MODEL (PBL)</w:t>
      </w:r>
    </w:p>
    <w:p w14:paraId="5EF0E6D9" w14:textId="77777777" w:rsidR="00862A3D" w:rsidRDefault="00862A3D" w:rsidP="00DD5FDF">
      <w:pPr>
        <w:rPr>
          <w:b/>
          <w:lang w:val="en-GB"/>
        </w:rPr>
      </w:pPr>
    </w:p>
    <w:p w14:paraId="790B0D4E" w14:textId="06E1EB5B" w:rsidR="00DD5FDF" w:rsidRPr="007D2DB3" w:rsidRDefault="00DD5FDF" w:rsidP="00DD5FDF">
      <w:pPr>
        <w:rPr>
          <w:lang w:val="en-GB"/>
        </w:rPr>
      </w:pPr>
      <w:r w:rsidRPr="0076214D">
        <w:rPr>
          <w:b/>
          <w:bCs/>
          <w:lang w:val="en-GB"/>
        </w:rPr>
        <w:t>SUBJECT:</w:t>
      </w:r>
      <w:r w:rsidRPr="7BC1262C">
        <w:rPr>
          <w:lang w:val="en-GB"/>
        </w:rPr>
        <w:t xml:space="preserve"> EARLY STIMULATION</w:t>
      </w:r>
    </w:p>
    <w:p w14:paraId="380A723B" w14:textId="77777777" w:rsidR="00DD5FDF" w:rsidRPr="007D2DB3" w:rsidRDefault="00DD5FDF" w:rsidP="00DD5FDF">
      <w:pPr>
        <w:rPr>
          <w:lang w:val="en-GB"/>
        </w:rPr>
      </w:pPr>
      <w:r w:rsidRPr="0076214D">
        <w:rPr>
          <w:b/>
          <w:bCs/>
          <w:lang w:val="en-GB"/>
        </w:rPr>
        <w:t>DEGREE:</w:t>
      </w:r>
      <w:r w:rsidRPr="007D2DB3">
        <w:rPr>
          <w:lang w:val="en-GB"/>
        </w:rPr>
        <w:t xml:space="preserve"> OCCUPATIONAL THERAPY</w:t>
      </w:r>
    </w:p>
    <w:p w14:paraId="03CD15E2" w14:textId="67B0B8E1" w:rsidR="00DD5FDF" w:rsidRPr="007D2DB3" w:rsidRDefault="0076214D" w:rsidP="00DD5FDF">
      <w:pPr>
        <w:rPr>
          <w:lang w:val="en-GB"/>
        </w:rPr>
      </w:pPr>
      <w:r>
        <w:rPr>
          <w:b/>
          <w:bCs/>
          <w:lang w:val="en-GB"/>
        </w:rPr>
        <w:t>LEVEL</w:t>
      </w:r>
      <w:r w:rsidR="00DD5FDF" w:rsidRPr="0076214D">
        <w:rPr>
          <w:b/>
          <w:bCs/>
          <w:lang w:val="en-GB"/>
        </w:rPr>
        <w:t>:</w:t>
      </w:r>
      <w:r w:rsidR="00DD5FDF" w:rsidRPr="007D2DB3">
        <w:rPr>
          <w:lang w:val="en-GB"/>
        </w:rPr>
        <w:t xml:space="preserve"> THIRD</w:t>
      </w:r>
    </w:p>
    <w:p w14:paraId="6DCD2769" w14:textId="77777777" w:rsidR="00DD5FDF" w:rsidRPr="007D2DB3" w:rsidRDefault="00DD5FDF" w:rsidP="00DD5FDF">
      <w:pPr>
        <w:rPr>
          <w:lang w:val="en-GB"/>
        </w:rPr>
      </w:pPr>
    </w:p>
    <w:p w14:paraId="720683B6" w14:textId="77777777" w:rsidR="007178B2" w:rsidRPr="0076214D" w:rsidRDefault="007178B2" w:rsidP="007178B2">
      <w:pPr>
        <w:rPr>
          <w:iCs/>
          <w:lang w:val="en-GB"/>
        </w:rPr>
      </w:pPr>
    </w:p>
    <w:p w14:paraId="408815EE" w14:textId="508A6B5D" w:rsidR="007178B2" w:rsidRPr="007D2DB3" w:rsidRDefault="00DD5FDF" w:rsidP="00DD5FDF">
      <w:pPr>
        <w:jc w:val="center"/>
        <w:rPr>
          <w:lang w:val="en-GB"/>
        </w:rPr>
      </w:pPr>
      <w:r w:rsidRPr="007D2DB3">
        <w:rPr>
          <w:b/>
          <w:sz w:val="28"/>
          <w:lang w:val="en-GB"/>
        </w:rPr>
        <w:t>INDEX</w:t>
      </w:r>
    </w:p>
    <w:sdt>
      <w:sdtPr>
        <w:rPr>
          <w:rFonts w:ascii="Calibri" w:eastAsia="Calibri" w:hAnsi="Calibri" w:cs="Calibri"/>
          <w:color w:val="auto"/>
          <w:sz w:val="24"/>
          <w:szCs w:val="24"/>
          <w:lang w:val="en-US" w:eastAsia="en-US"/>
        </w:rPr>
        <w:id w:val="737056813"/>
        <w:docPartObj>
          <w:docPartGallery w:val="Table of Contents"/>
          <w:docPartUnique/>
        </w:docPartObj>
      </w:sdtPr>
      <w:sdtEndPr>
        <w:rPr>
          <w:b/>
          <w:bCs/>
        </w:rPr>
      </w:sdtEndPr>
      <w:sdtContent>
        <w:p w14:paraId="72C1BC9C" w14:textId="29901EA0" w:rsidR="00CC077E" w:rsidRPr="00CC077E" w:rsidRDefault="00CC077E">
          <w:pPr>
            <w:pStyle w:val="TtuloTDC"/>
            <w:rPr>
              <w:color w:val="auto"/>
            </w:rPr>
          </w:pPr>
        </w:p>
        <w:p w14:paraId="3D0DC259" w14:textId="52529B4C" w:rsidR="00CC077E" w:rsidRPr="00CC077E" w:rsidRDefault="00CC077E">
          <w:pPr>
            <w:pStyle w:val="TDC1"/>
            <w:tabs>
              <w:tab w:val="right" w:leader="dot" w:pos="9350"/>
            </w:tabs>
            <w:rPr>
              <w:rFonts w:cstheme="minorBidi"/>
              <w:b/>
              <w:bCs/>
              <w:noProof/>
            </w:rPr>
          </w:pPr>
          <w:r>
            <w:fldChar w:fldCharType="begin"/>
          </w:r>
          <w:r>
            <w:instrText xml:space="preserve"> TOC \o "1-3" \h \z \u </w:instrText>
          </w:r>
          <w:r>
            <w:fldChar w:fldCharType="separate"/>
          </w:r>
          <w:hyperlink w:anchor="_Toc88903185" w:history="1">
            <w:r w:rsidRPr="00CC077E">
              <w:rPr>
                <w:rStyle w:val="Hipervnculo"/>
                <w:b/>
                <w:bCs/>
                <w:noProof/>
                <w:color w:val="auto"/>
                <w:lang w:val="en-GB"/>
              </w:rPr>
              <w:t>1. WHAT IS PBL?</w:t>
            </w:r>
            <w:r w:rsidRPr="00CC077E">
              <w:rPr>
                <w:b/>
                <w:bCs/>
                <w:noProof/>
                <w:webHidden/>
              </w:rPr>
              <w:tab/>
            </w:r>
            <w:r w:rsidRPr="00CC077E">
              <w:rPr>
                <w:b/>
                <w:bCs/>
                <w:noProof/>
                <w:webHidden/>
              </w:rPr>
              <w:fldChar w:fldCharType="begin"/>
            </w:r>
            <w:r w:rsidRPr="00CC077E">
              <w:rPr>
                <w:b/>
                <w:bCs/>
                <w:noProof/>
                <w:webHidden/>
              </w:rPr>
              <w:instrText xml:space="preserve"> PAGEREF _Toc88903185 \h </w:instrText>
            </w:r>
            <w:r w:rsidRPr="00CC077E">
              <w:rPr>
                <w:b/>
                <w:bCs/>
                <w:noProof/>
                <w:webHidden/>
              </w:rPr>
            </w:r>
            <w:r w:rsidRPr="00CC077E">
              <w:rPr>
                <w:b/>
                <w:bCs/>
                <w:noProof/>
                <w:webHidden/>
              </w:rPr>
              <w:fldChar w:fldCharType="separate"/>
            </w:r>
            <w:r w:rsidR="00005BE0">
              <w:rPr>
                <w:b/>
                <w:bCs/>
                <w:noProof/>
                <w:webHidden/>
              </w:rPr>
              <w:t>1</w:t>
            </w:r>
            <w:r w:rsidRPr="00CC077E">
              <w:rPr>
                <w:b/>
                <w:bCs/>
                <w:noProof/>
                <w:webHidden/>
              </w:rPr>
              <w:fldChar w:fldCharType="end"/>
            </w:r>
          </w:hyperlink>
        </w:p>
        <w:p w14:paraId="53E5ABD2" w14:textId="50D1C31D" w:rsidR="00CC077E" w:rsidRPr="00CC077E" w:rsidRDefault="00493AAE">
          <w:pPr>
            <w:pStyle w:val="TDC1"/>
            <w:tabs>
              <w:tab w:val="right" w:leader="dot" w:pos="9350"/>
            </w:tabs>
            <w:rPr>
              <w:rFonts w:cstheme="minorBidi"/>
              <w:b/>
              <w:bCs/>
              <w:noProof/>
            </w:rPr>
          </w:pPr>
          <w:hyperlink w:anchor="_Toc88903186" w:history="1">
            <w:r w:rsidR="00CC077E" w:rsidRPr="00CC077E">
              <w:rPr>
                <w:rStyle w:val="Hipervnculo"/>
                <w:b/>
                <w:bCs/>
                <w:noProof/>
                <w:color w:val="auto"/>
                <w:lang w:val="en-GB"/>
              </w:rPr>
              <w:t>2. HOW IS THE RESOLUTION PROCESS STRUCTURED IN PBL?</w:t>
            </w:r>
            <w:r w:rsidR="00CC077E" w:rsidRPr="00CC077E">
              <w:rPr>
                <w:b/>
                <w:bCs/>
                <w:noProof/>
                <w:webHidden/>
              </w:rPr>
              <w:tab/>
            </w:r>
            <w:r w:rsidR="00CC077E" w:rsidRPr="00CC077E">
              <w:rPr>
                <w:b/>
                <w:bCs/>
                <w:noProof/>
                <w:webHidden/>
              </w:rPr>
              <w:fldChar w:fldCharType="begin"/>
            </w:r>
            <w:r w:rsidR="00CC077E" w:rsidRPr="00CC077E">
              <w:rPr>
                <w:b/>
                <w:bCs/>
                <w:noProof/>
                <w:webHidden/>
              </w:rPr>
              <w:instrText xml:space="preserve"> PAGEREF _Toc88903186 \h </w:instrText>
            </w:r>
            <w:r w:rsidR="00CC077E" w:rsidRPr="00CC077E">
              <w:rPr>
                <w:b/>
                <w:bCs/>
                <w:noProof/>
                <w:webHidden/>
              </w:rPr>
            </w:r>
            <w:r w:rsidR="00CC077E" w:rsidRPr="00CC077E">
              <w:rPr>
                <w:b/>
                <w:bCs/>
                <w:noProof/>
                <w:webHidden/>
              </w:rPr>
              <w:fldChar w:fldCharType="separate"/>
            </w:r>
            <w:r w:rsidR="00005BE0">
              <w:rPr>
                <w:b/>
                <w:bCs/>
                <w:noProof/>
                <w:webHidden/>
              </w:rPr>
              <w:t>1</w:t>
            </w:r>
            <w:r w:rsidR="00CC077E" w:rsidRPr="00CC077E">
              <w:rPr>
                <w:b/>
                <w:bCs/>
                <w:noProof/>
                <w:webHidden/>
              </w:rPr>
              <w:fldChar w:fldCharType="end"/>
            </w:r>
          </w:hyperlink>
        </w:p>
        <w:p w14:paraId="2CFD68D0" w14:textId="4ADA2BC8" w:rsidR="00CC077E" w:rsidRPr="00CC077E" w:rsidRDefault="00493AAE">
          <w:pPr>
            <w:pStyle w:val="TDC1"/>
            <w:tabs>
              <w:tab w:val="right" w:leader="dot" w:pos="9350"/>
            </w:tabs>
            <w:rPr>
              <w:rFonts w:cstheme="minorBidi"/>
              <w:b/>
              <w:bCs/>
              <w:noProof/>
            </w:rPr>
          </w:pPr>
          <w:hyperlink w:anchor="_Toc88903187" w:history="1">
            <w:r w:rsidR="00CC077E" w:rsidRPr="00CC077E">
              <w:rPr>
                <w:rStyle w:val="Hipervnculo"/>
                <w:b/>
                <w:bCs/>
                <w:noProof/>
                <w:color w:val="auto"/>
                <w:lang w:val="en-GB"/>
              </w:rPr>
              <w:t>3. GUIDELINES FOR THE ELABORATION OF THE PBL</w:t>
            </w:r>
            <w:r w:rsidR="00CC077E" w:rsidRPr="00CC077E">
              <w:rPr>
                <w:b/>
                <w:bCs/>
                <w:noProof/>
                <w:webHidden/>
              </w:rPr>
              <w:tab/>
            </w:r>
            <w:r w:rsidR="00CC077E" w:rsidRPr="00CC077E">
              <w:rPr>
                <w:b/>
                <w:bCs/>
                <w:noProof/>
                <w:webHidden/>
              </w:rPr>
              <w:fldChar w:fldCharType="begin"/>
            </w:r>
            <w:r w:rsidR="00CC077E" w:rsidRPr="00CC077E">
              <w:rPr>
                <w:b/>
                <w:bCs/>
                <w:noProof/>
                <w:webHidden/>
              </w:rPr>
              <w:instrText xml:space="preserve"> PAGEREF _Toc88903187 \h </w:instrText>
            </w:r>
            <w:r w:rsidR="00CC077E" w:rsidRPr="00CC077E">
              <w:rPr>
                <w:b/>
                <w:bCs/>
                <w:noProof/>
                <w:webHidden/>
              </w:rPr>
            </w:r>
            <w:r w:rsidR="00CC077E" w:rsidRPr="00CC077E">
              <w:rPr>
                <w:b/>
                <w:bCs/>
                <w:noProof/>
                <w:webHidden/>
              </w:rPr>
              <w:fldChar w:fldCharType="separate"/>
            </w:r>
            <w:r w:rsidR="00005BE0">
              <w:rPr>
                <w:b/>
                <w:bCs/>
                <w:noProof/>
                <w:webHidden/>
              </w:rPr>
              <w:t>7</w:t>
            </w:r>
            <w:r w:rsidR="00CC077E" w:rsidRPr="00CC077E">
              <w:rPr>
                <w:b/>
                <w:bCs/>
                <w:noProof/>
                <w:webHidden/>
              </w:rPr>
              <w:fldChar w:fldCharType="end"/>
            </w:r>
          </w:hyperlink>
        </w:p>
        <w:p w14:paraId="10AABF05" w14:textId="41AB3DE3" w:rsidR="00CC077E" w:rsidRPr="00CC077E" w:rsidRDefault="00493AAE">
          <w:pPr>
            <w:pStyle w:val="TDC1"/>
            <w:tabs>
              <w:tab w:val="right" w:leader="dot" w:pos="9350"/>
            </w:tabs>
            <w:rPr>
              <w:rFonts w:cstheme="minorBidi"/>
              <w:b/>
              <w:bCs/>
              <w:noProof/>
            </w:rPr>
          </w:pPr>
          <w:hyperlink w:anchor="_Toc88903188" w:history="1">
            <w:r w:rsidR="00CC077E" w:rsidRPr="00CC077E">
              <w:rPr>
                <w:rStyle w:val="Hipervnculo"/>
                <w:b/>
                <w:bCs/>
                <w:noProof/>
                <w:color w:val="auto"/>
                <w:lang w:val="en-GB"/>
              </w:rPr>
              <w:t>4. GUIDE TO THE PBL STRUCTURE</w:t>
            </w:r>
            <w:r w:rsidR="00CC077E" w:rsidRPr="00CC077E">
              <w:rPr>
                <w:b/>
                <w:bCs/>
                <w:noProof/>
                <w:webHidden/>
              </w:rPr>
              <w:tab/>
            </w:r>
            <w:r w:rsidR="00CC077E" w:rsidRPr="00CC077E">
              <w:rPr>
                <w:b/>
                <w:bCs/>
                <w:noProof/>
                <w:webHidden/>
              </w:rPr>
              <w:fldChar w:fldCharType="begin"/>
            </w:r>
            <w:r w:rsidR="00CC077E" w:rsidRPr="00CC077E">
              <w:rPr>
                <w:b/>
                <w:bCs/>
                <w:noProof/>
                <w:webHidden/>
              </w:rPr>
              <w:instrText xml:space="preserve"> PAGEREF _Toc88903188 \h </w:instrText>
            </w:r>
            <w:r w:rsidR="00CC077E" w:rsidRPr="00CC077E">
              <w:rPr>
                <w:b/>
                <w:bCs/>
                <w:noProof/>
                <w:webHidden/>
              </w:rPr>
            </w:r>
            <w:r w:rsidR="00CC077E" w:rsidRPr="00CC077E">
              <w:rPr>
                <w:b/>
                <w:bCs/>
                <w:noProof/>
                <w:webHidden/>
              </w:rPr>
              <w:fldChar w:fldCharType="separate"/>
            </w:r>
            <w:r w:rsidR="00005BE0">
              <w:rPr>
                <w:b/>
                <w:bCs/>
                <w:noProof/>
                <w:webHidden/>
              </w:rPr>
              <w:t>8</w:t>
            </w:r>
            <w:r w:rsidR="00CC077E" w:rsidRPr="00CC077E">
              <w:rPr>
                <w:b/>
                <w:bCs/>
                <w:noProof/>
                <w:webHidden/>
              </w:rPr>
              <w:fldChar w:fldCharType="end"/>
            </w:r>
          </w:hyperlink>
        </w:p>
        <w:p w14:paraId="016ED2ED" w14:textId="6C1F4912" w:rsidR="00CC077E" w:rsidRPr="00CC077E" w:rsidRDefault="00493AAE">
          <w:pPr>
            <w:pStyle w:val="TDC1"/>
            <w:tabs>
              <w:tab w:val="right" w:leader="dot" w:pos="9350"/>
            </w:tabs>
            <w:rPr>
              <w:rFonts w:cstheme="minorBidi"/>
              <w:b/>
              <w:bCs/>
              <w:noProof/>
            </w:rPr>
          </w:pPr>
          <w:hyperlink w:anchor="_Toc88903189" w:history="1">
            <w:r w:rsidR="00CC077E" w:rsidRPr="00CC077E">
              <w:rPr>
                <w:rStyle w:val="Hipervnculo"/>
                <w:b/>
                <w:bCs/>
                <w:noProof/>
                <w:color w:val="auto"/>
                <w:lang w:val="en-GB"/>
              </w:rPr>
              <w:t>5. REFERENCES</w:t>
            </w:r>
            <w:r w:rsidR="00CC077E" w:rsidRPr="00CC077E">
              <w:rPr>
                <w:b/>
                <w:bCs/>
                <w:noProof/>
                <w:webHidden/>
              </w:rPr>
              <w:tab/>
            </w:r>
            <w:r w:rsidR="00CC077E" w:rsidRPr="00CC077E">
              <w:rPr>
                <w:b/>
                <w:bCs/>
                <w:noProof/>
                <w:webHidden/>
              </w:rPr>
              <w:fldChar w:fldCharType="begin"/>
            </w:r>
            <w:r w:rsidR="00CC077E" w:rsidRPr="00CC077E">
              <w:rPr>
                <w:b/>
                <w:bCs/>
                <w:noProof/>
                <w:webHidden/>
              </w:rPr>
              <w:instrText xml:space="preserve"> PAGEREF _Toc88903189 \h </w:instrText>
            </w:r>
            <w:r w:rsidR="00CC077E" w:rsidRPr="00CC077E">
              <w:rPr>
                <w:b/>
                <w:bCs/>
                <w:noProof/>
                <w:webHidden/>
              </w:rPr>
            </w:r>
            <w:r w:rsidR="00CC077E" w:rsidRPr="00CC077E">
              <w:rPr>
                <w:b/>
                <w:bCs/>
                <w:noProof/>
                <w:webHidden/>
              </w:rPr>
              <w:fldChar w:fldCharType="separate"/>
            </w:r>
            <w:r w:rsidR="00005BE0">
              <w:rPr>
                <w:b/>
                <w:bCs/>
                <w:noProof/>
                <w:webHidden/>
              </w:rPr>
              <w:t>9</w:t>
            </w:r>
            <w:r w:rsidR="00CC077E" w:rsidRPr="00CC077E">
              <w:rPr>
                <w:b/>
                <w:bCs/>
                <w:noProof/>
                <w:webHidden/>
              </w:rPr>
              <w:fldChar w:fldCharType="end"/>
            </w:r>
          </w:hyperlink>
        </w:p>
        <w:p w14:paraId="139E72BE" w14:textId="34B65420" w:rsidR="00CC077E" w:rsidRPr="00CC077E" w:rsidRDefault="00493AAE">
          <w:pPr>
            <w:pStyle w:val="TDC1"/>
            <w:tabs>
              <w:tab w:val="right" w:leader="dot" w:pos="9350"/>
            </w:tabs>
            <w:rPr>
              <w:rFonts w:cstheme="minorBidi"/>
              <w:b/>
              <w:bCs/>
              <w:noProof/>
            </w:rPr>
          </w:pPr>
          <w:hyperlink w:anchor="_Toc88903190" w:history="1">
            <w:r w:rsidR="00CC077E" w:rsidRPr="00CC077E">
              <w:rPr>
                <w:rStyle w:val="Hipervnculo"/>
                <w:b/>
                <w:bCs/>
                <w:noProof/>
                <w:color w:val="auto"/>
                <w:lang w:val="en-GB"/>
              </w:rPr>
              <w:t>6. PBL IN OCCUPATIONAL THERAPY. PROJECTS PUBLISHED IN THE UBU REPOSITORY</w:t>
            </w:r>
            <w:r w:rsidR="00CC077E" w:rsidRPr="00CC077E">
              <w:rPr>
                <w:b/>
                <w:bCs/>
                <w:noProof/>
                <w:webHidden/>
              </w:rPr>
              <w:tab/>
            </w:r>
            <w:r w:rsidR="00CC077E" w:rsidRPr="00CC077E">
              <w:rPr>
                <w:b/>
                <w:bCs/>
                <w:noProof/>
                <w:webHidden/>
              </w:rPr>
              <w:fldChar w:fldCharType="begin"/>
            </w:r>
            <w:r w:rsidR="00CC077E" w:rsidRPr="00CC077E">
              <w:rPr>
                <w:b/>
                <w:bCs/>
                <w:noProof/>
                <w:webHidden/>
              </w:rPr>
              <w:instrText xml:space="preserve"> PAGEREF _Toc88903190 \h </w:instrText>
            </w:r>
            <w:r w:rsidR="00CC077E" w:rsidRPr="00CC077E">
              <w:rPr>
                <w:b/>
                <w:bCs/>
                <w:noProof/>
                <w:webHidden/>
              </w:rPr>
            </w:r>
            <w:r w:rsidR="00CC077E" w:rsidRPr="00CC077E">
              <w:rPr>
                <w:b/>
                <w:bCs/>
                <w:noProof/>
                <w:webHidden/>
              </w:rPr>
              <w:fldChar w:fldCharType="separate"/>
            </w:r>
            <w:r w:rsidR="00005BE0">
              <w:rPr>
                <w:b/>
                <w:bCs/>
                <w:noProof/>
                <w:webHidden/>
              </w:rPr>
              <w:t>10</w:t>
            </w:r>
            <w:r w:rsidR="00CC077E" w:rsidRPr="00CC077E">
              <w:rPr>
                <w:b/>
                <w:bCs/>
                <w:noProof/>
                <w:webHidden/>
              </w:rPr>
              <w:fldChar w:fldCharType="end"/>
            </w:r>
          </w:hyperlink>
        </w:p>
        <w:p w14:paraId="0D6DB246" w14:textId="7B10C933" w:rsidR="00CC077E" w:rsidRDefault="00CC077E">
          <w:r>
            <w:rPr>
              <w:b/>
              <w:bCs/>
            </w:rPr>
            <w:fldChar w:fldCharType="end"/>
          </w:r>
        </w:p>
      </w:sdtContent>
    </w:sdt>
    <w:p w14:paraId="25DD878A" w14:textId="62B7F733" w:rsidR="007178B2" w:rsidRPr="00862A3D" w:rsidRDefault="007178B2" w:rsidP="007178B2">
      <w:pPr>
        <w:rPr>
          <w:lang w:val="en-GB"/>
        </w:rPr>
      </w:pPr>
    </w:p>
    <w:p w14:paraId="3EA5925F" w14:textId="77777777" w:rsidR="007178B2" w:rsidRPr="00862A3D" w:rsidRDefault="007178B2" w:rsidP="007178B2">
      <w:pPr>
        <w:rPr>
          <w:lang w:val="en-GB"/>
        </w:rPr>
      </w:pPr>
    </w:p>
    <w:p w14:paraId="70ED2D29" w14:textId="0FDBB886" w:rsidR="007178B2" w:rsidRPr="00862A3D" w:rsidRDefault="007178B2" w:rsidP="007178B2">
      <w:pPr>
        <w:rPr>
          <w:lang w:val="en-GB"/>
        </w:rPr>
      </w:pPr>
    </w:p>
    <w:p w14:paraId="7B42B56F" w14:textId="49374B79" w:rsidR="004B0320" w:rsidRPr="00862A3D" w:rsidRDefault="004B0320" w:rsidP="007178B2">
      <w:pPr>
        <w:rPr>
          <w:lang w:val="en-GB"/>
        </w:rPr>
      </w:pPr>
    </w:p>
    <w:p w14:paraId="69574D60" w14:textId="554055B5" w:rsidR="004B0320" w:rsidRPr="00862A3D" w:rsidRDefault="004B0320" w:rsidP="007178B2">
      <w:pPr>
        <w:rPr>
          <w:lang w:val="en-GB"/>
        </w:rPr>
      </w:pPr>
    </w:p>
    <w:p w14:paraId="2024E7EF" w14:textId="42E273DF" w:rsidR="004B0320" w:rsidRPr="00862A3D" w:rsidRDefault="004B0320" w:rsidP="007178B2">
      <w:pPr>
        <w:rPr>
          <w:lang w:val="en-GB"/>
        </w:rPr>
      </w:pPr>
    </w:p>
    <w:p w14:paraId="048406C2" w14:textId="580404A9" w:rsidR="004B0320" w:rsidRPr="00862A3D" w:rsidRDefault="004B0320" w:rsidP="007178B2">
      <w:pPr>
        <w:rPr>
          <w:lang w:val="en-GB"/>
        </w:rPr>
      </w:pPr>
    </w:p>
    <w:p w14:paraId="2D33AC79" w14:textId="326C7912" w:rsidR="004B0320" w:rsidRPr="00862A3D" w:rsidRDefault="004B0320" w:rsidP="007178B2">
      <w:pPr>
        <w:rPr>
          <w:lang w:val="en-GB"/>
        </w:rPr>
      </w:pPr>
    </w:p>
    <w:p w14:paraId="066D7C96" w14:textId="31514030" w:rsidR="004B0320" w:rsidRPr="00862A3D" w:rsidRDefault="004B0320" w:rsidP="007178B2">
      <w:pPr>
        <w:rPr>
          <w:lang w:val="en-GB"/>
        </w:rPr>
      </w:pPr>
    </w:p>
    <w:p w14:paraId="15184609" w14:textId="5F437D84" w:rsidR="004B0320" w:rsidRPr="00862A3D" w:rsidRDefault="004B0320" w:rsidP="007178B2">
      <w:pPr>
        <w:rPr>
          <w:lang w:val="en-GB"/>
        </w:rPr>
      </w:pPr>
    </w:p>
    <w:p w14:paraId="3B331E46" w14:textId="331D3DCB" w:rsidR="004B0320" w:rsidRPr="00862A3D" w:rsidRDefault="004B0320" w:rsidP="007178B2">
      <w:pPr>
        <w:rPr>
          <w:lang w:val="en-GB"/>
        </w:rPr>
      </w:pPr>
    </w:p>
    <w:p w14:paraId="03D870D6" w14:textId="216D7E49" w:rsidR="004B0320" w:rsidRPr="00862A3D" w:rsidRDefault="004B0320" w:rsidP="007178B2">
      <w:pPr>
        <w:rPr>
          <w:lang w:val="en-GB"/>
        </w:rPr>
      </w:pPr>
    </w:p>
    <w:p w14:paraId="0092875F" w14:textId="105FFA9E" w:rsidR="004B0320" w:rsidRPr="00862A3D" w:rsidRDefault="004B0320" w:rsidP="007178B2">
      <w:pPr>
        <w:rPr>
          <w:lang w:val="en-GB"/>
        </w:rPr>
      </w:pPr>
    </w:p>
    <w:p w14:paraId="4D1E2E3B" w14:textId="19E06092" w:rsidR="004B0320" w:rsidRPr="00862A3D" w:rsidRDefault="004B0320" w:rsidP="007178B2">
      <w:pPr>
        <w:rPr>
          <w:lang w:val="en-GB"/>
        </w:rPr>
      </w:pPr>
    </w:p>
    <w:p w14:paraId="4FE575A3" w14:textId="30DEDBB0" w:rsidR="004B0320" w:rsidRPr="00862A3D" w:rsidRDefault="004B0320" w:rsidP="007178B2">
      <w:pPr>
        <w:rPr>
          <w:lang w:val="en-GB"/>
        </w:rPr>
      </w:pPr>
    </w:p>
    <w:p w14:paraId="709EB0DF" w14:textId="12F45539" w:rsidR="004B0320" w:rsidRPr="00862A3D" w:rsidRDefault="004B0320" w:rsidP="007178B2">
      <w:pPr>
        <w:rPr>
          <w:lang w:val="en-GB"/>
        </w:rPr>
      </w:pPr>
    </w:p>
    <w:p w14:paraId="42762913" w14:textId="37518C2C" w:rsidR="004B0320" w:rsidRPr="00862A3D" w:rsidRDefault="004B0320" w:rsidP="007178B2">
      <w:pPr>
        <w:rPr>
          <w:lang w:val="en-GB"/>
        </w:rPr>
      </w:pPr>
    </w:p>
    <w:p w14:paraId="4E7B3A6B" w14:textId="77777777" w:rsidR="00B40CD3" w:rsidRPr="00862A3D" w:rsidRDefault="00B40CD3" w:rsidP="007178B2">
      <w:pPr>
        <w:rPr>
          <w:lang w:val="en-GB"/>
        </w:rPr>
      </w:pPr>
    </w:p>
    <w:p w14:paraId="44F85558" w14:textId="05EEEA4A" w:rsidR="004B0320" w:rsidRPr="00862A3D" w:rsidRDefault="004B0320" w:rsidP="007178B2">
      <w:pPr>
        <w:rPr>
          <w:lang w:val="en-GB"/>
        </w:rPr>
      </w:pPr>
    </w:p>
    <w:p w14:paraId="18708912" w14:textId="77777777" w:rsidR="003B397A" w:rsidRDefault="003B397A" w:rsidP="007178B2">
      <w:pPr>
        <w:rPr>
          <w:lang w:val="en-GB"/>
        </w:rPr>
        <w:sectPr w:rsidR="003B397A" w:rsidSect="00005B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605" w:gutter="0"/>
          <w:pgNumType w:start="1"/>
          <w:cols w:space="720"/>
          <w:titlePg/>
          <w:docGrid w:linePitch="326"/>
        </w:sectPr>
      </w:pPr>
    </w:p>
    <w:p w14:paraId="399EB9C7" w14:textId="002EA4AF" w:rsidR="004B0320" w:rsidRPr="00862A3D" w:rsidRDefault="004B0320" w:rsidP="007178B2">
      <w:pPr>
        <w:rPr>
          <w:lang w:val="en-GB"/>
        </w:rPr>
      </w:pPr>
    </w:p>
    <w:p w14:paraId="12119714" w14:textId="39231413" w:rsidR="004B0320" w:rsidRPr="00CC077E" w:rsidRDefault="007178B2" w:rsidP="00CC077E">
      <w:pPr>
        <w:pStyle w:val="Ttulo1"/>
        <w:rPr>
          <w:lang w:val="en-GB"/>
        </w:rPr>
      </w:pPr>
      <w:bookmarkStart w:id="2" w:name="_Toc88903185"/>
      <w:r w:rsidRPr="0BEB9EC3">
        <w:rPr>
          <w:lang w:val="en-GB"/>
        </w:rPr>
        <w:t xml:space="preserve">1. </w:t>
      </w:r>
      <w:r w:rsidR="00B40CD3" w:rsidRPr="0BEB9EC3">
        <w:rPr>
          <w:lang w:val="en-GB"/>
        </w:rPr>
        <w:t xml:space="preserve">WHAT IS </w:t>
      </w:r>
      <w:r w:rsidR="33209028" w:rsidRPr="0BEB9EC3">
        <w:rPr>
          <w:lang w:val="en-GB"/>
        </w:rPr>
        <w:t>PBL</w:t>
      </w:r>
      <w:r w:rsidR="00B40CD3" w:rsidRPr="0BEB9EC3">
        <w:rPr>
          <w:lang w:val="en-GB"/>
        </w:rPr>
        <w:t>?</w:t>
      </w:r>
      <w:bookmarkEnd w:id="2"/>
    </w:p>
    <w:p w14:paraId="000D0726" w14:textId="51BFCF3E" w:rsidR="00B40CD3" w:rsidRPr="00862A3D" w:rsidRDefault="00B40CD3" w:rsidP="00B40CD3">
      <w:pPr>
        <w:spacing w:after="240"/>
        <w:rPr>
          <w:lang w:val="en-GB"/>
        </w:rPr>
      </w:pPr>
      <w:r w:rsidRPr="00862A3D">
        <w:rPr>
          <w:lang w:val="en-GB"/>
        </w:rPr>
        <w:t>Project-based learning (PBL) is a</w:t>
      </w:r>
      <w:r w:rsidR="22F2178E" w:rsidRPr="00862A3D">
        <w:rPr>
          <w:lang w:val="en-GB"/>
        </w:rPr>
        <w:t>n</w:t>
      </w:r>
      <w:r w:rsidRPr="00862A3D">
        <w:rPr>
          <w:lang w:val="en-GB"/>
        </w:rPr>
        <w:t xml:space="preserve"> </w:t>
      </w:r>
      <w:r w:rsidR="35094DDF" w:rsidRPr="00862A3D">
        <w:rPr>
          <w:lang w:val="en-GB"/>
        </w:rPr>
        <w:t>educational</w:t>
      </w:r>
      <w:r w:rsidRPr="00862A3D">
        <w:rPr>
          <w:lang w:val="en-GB"/>
        </w:rPr>
        <w:t xml:space="preserve"> method based on constructivist learning</w:t>
      </w:r>
      <w:r w:rsidRPr="00862A3D">
        <w:rPr>
          <w:vertAlign w:val="superscript"/>
          <w:lang w:val="en-GB"/>
        </w:rPr>
        <w:t>1</w:t>
      </w:r>
      <w:r w:rsidRPr="00862A3D">
        <w:rPr>
          <w:lang w:val="en-GB"/>
        </w:rPr>
        <w:t>. The first author</w:t>
      </w:r>
      <w:r w:rsidR="25630C67" w:rsidRPr="00862A3D">
        <w:rPr>
          <w:lang w:val="en-GB"/>
        </w:rPr>
        <w:t>, who</w:t>
      </w:r>
      <w:r w:rsidRPr="00862A3D">
        <w:rPr>
          <w:lang w:val="en-GB"/>
        </w:rPr>
        <w:t xml:space="preserve"> propose</w:t>
      </w:r>
      <w:r w:rsidR="7DC4B4DA" w:rsidRPr="00862A3D">
        <w:rPr>
          <w:lang w:val="en-GB"/>
        </w:rPr>
        <w:t>d</w:t>
      </w:r>
      <w:r w:rsidRPr="00862A3D">
        <w:rPr>
          <w:lang w:val="en-GB"/>
        </w:rPr>
        <w:t xml:space="preserve"> it</w:t>
      </w:r>
      <w:r w:rsidR="5DCC8416" w:rsidRPr="00862A3D">
        <w:rPr>
          <w:lang w:val="en-GB"/>
        </w:rPr>
        <w:t>,</w:t>
      </w:r>
      <w:r w:rsidRPr="00862A3D">
        <w:rPr>
          <w:lang w:val="en-GB"/>
        </w:rPr>
        <w:t xml:space="preserve"> was John Dewey in the late 1890s</w:t>
      </w:r>
      <w:r w:rsidRPr="00862A3D">
        <w:rPr>
          <w:vertAlign w:val="superscript"/>
          <w:lang w:val="en-GB"/>
        </w:rPr>
        <w:t>2</w:t>
      </w:r>
      <w:r w:rsidRPr="00862A3D">
        <w:rPr>
          <w:lang w:val="en-GB"/>
        </w:rPr>
        <w:t xml:space="preserve">. Dewey's philosophy focused on learning from real-life </w:t>
      </w:r>
      <w:r w:rsidR="14091D67" w:rsidRPr="00862A3D">
        <w:rPr>
          <w:lang w:val="en-GB"/>
        </w:rPr>
        <w:t>context</w:t>
      </w:r>
      <w:r w:rsidRPr="00862A3D">
        <w:rPr>
          <w:lang w:val="en-GB"/>
        </w:rPr>
        <w:t>s. His ideas were developed by Kilpatrick in the early 1900s in his book</w:t>
      </w:r>
      <w:r w:rsidR="2BC9A2CB" w:rsidRPr="00862A3D">
        <w:rPr>
          <w:lang w:val="en-GB"/>
        </w:rPr>
        <w:t>:</w:t>
      </w:r>
      <w:r w:rsidRPr="00862A3D">
        <w:rPr>
          <w:lang w:val="en-GB"/>
        </w:rPr>
        <w:t xml:space="preserve"> </w:t>
      </w:r>
      <w:r w:rsidR="28C091D7" w:rsidRPr="00862A3D">
        <w:rPr>
          <w:lang w:val="en-GB"/>
        </w:rPr>
        <w:t>“</w:t>
      </w:r>
      <w:r w:rsidRPr="00862A3D">
        <w:rPr>
          <w:lang w:val="en-GB"/>
        </w:rPr>
        <w:t>The Method Project</w:t>
      </w:r>
      <w:r w:rsidR="0478ECFD" w:rsidRPr="00862A3D">
        <w:rPr>
          <w:lang w:val="en-GB"/>
        </w:rPr>
        <w:t>”</w:t>
      </w:r>
      <w:r w:rsidRPr="00862A3D">
        <w:rPr>
          <w:vertAlign w:val="superscript"/>
          <w:lang w:val="en-GB"/>
        </w:rPr>
        <w:t>3</w:t>
      </w:r>
      <w:r w:rsidRPr="00862A3D">
        <w:rPr>
          <w:lang w:val="en-GB"/>
        </w:rPr>
        <w:t xml:space="preserve">. </w:t>
      </w:r>
      <w:r w:rsidR="3FCE23B5" w:rsidRPr="00862A3D">
        <w:rPr>
          <w:lang w:val="en-GB"/>
        </w:rPr>
        <w:t>Thereafter</w:t>
      </w:r>
      <w:r w:rsidRPr="00862A3D">
        <w:rPr>
          <w:lang w:val="en-GB"/>
        </w:rPr>
        <w:t>, PBL has been elaborated in detail and applied to different subjects and learning situations</w:t>
      </w:r>
      <w:r w:rsidRPr="00862A3D">
        <w:rPr>
          <w:vertAlign w:val="superscript"/>
          <w:lang w:val="en-GB"/>
        </w:rPr>
        <w:t>4</w:t>
      </w:r>
      <w:r w:rsidRPr="00862A3D">
        <w:rPr>
          <w:lang w:val="en-GB"/>
        </w:rPr>
        <w:t>.</w:t>
      </w:r>
    </w:p>
    <w:p w14:paraId="0ED7F65A" w14:textId="0C4025FD" w:rsidR="00B40CD3" w:rsidRPr="00862A3D" w:rsidRDefault="00B40CD3" w:rsidP="00B40CD3">
      <w:pPr>
        <w:spacing w:after="240"/>
        <w:rPr>
          <w:lang w:val="en-GB"/>
        </w:rPr>
      </w:pPr>
      <w:r w:rsidRPr="00862A3D">
        <w:rPr>
          <w:lang w:val="en-GB"/>
        </w:rPr>
        <w:t>PBL can be defined as student-</w:t>
      </w:r>
      <w:r w:rsidR="004F22CA" w:rsidRPr="00862A3D">
        <w:rPr>
          <w:lang w:val="en-GB"/>
        </w:rPr>
        <w:t>centred</w:t>
      </w:r>
      <w:r w:rsidRPr="00862A3D">
        <w:rPr>
          <w:lang w:val="en-GB"/>
        </w:rPr>
        <w:t xml:space="preserve"> </w:t>
      </w:r>
      <w:r w:rsidR="1F0CF599" w:rsidRPr="00862A3D">
        <w:rPr>
          <w:lang w:val="en-GB"/>
        </w:rPr>
        <w:t>teaching</w:t>
      </w:r>
      <w:r w:rsidRPr="00862A3D">
        <w:rPr>
          <w:lang w:val="en-GB"/>
        </w:rPr>
        <w:t xml:space="preserve">, which occurs over an extended </w:t>
      </w:r>
      <w:r w:rsidR="575EE51B" w:rsidRPr="00862A3D">
        <w:rPr>
          <w:lang w:val="en-GB"/>
        </w:rPr>
        <w:t xml:space="preserve">time </w:t>
      </w:r>
      <w:r w:rsidRPr="00862A3D">
        <w:rPr>
          <w:lang w:val="en-GB"/>
        </w:rPr>
        <w:t>period</w:t>
      </w:r>
      <w:r w:rsidR="76CA80A8" w:rsidRPr="00862A3D">
        <w:rPr>
          <w:lang w:val="en-GB"/>
        </w:rPr>
        <w:t xml:space="preserve"> </w:t>
      </w:r>
      <w:r w:rsidRPr="00862A3D">
        <w:rPr>
          <w:lang w:val="en-GB"/>
        </w:rPr>
        <w:t xml:space="preserve">during which </w:t>
      </w:r>
      <w:r w:rsidR="2239243E" w:rsidRPr="00862A3D">
        <w:rPr>
          <w:lang w:val="en-GB"/>
        </w:rPr>
        <w:t>undergraduates</w:t>
      </w:r>
      <w:r w:rsidRPr="00862A3D">
        <w:rPr>
          <w:lang w:val="en-GB"/>
        </w:rPr>
        <w:t xml:space="preserve"> select, plan, research, and produce a product, presentation, or development</w:t>
      </w:r>
      <w:r w:rsidR="451FE57E" w:rsidRPr="00862A3D">
        <w:rPr>
          <w:lang w:val="en-GB"/>
        </w:rPr>
        <w:t>. This learning process</w:t>
      </w:r>
      <w:r w:rsidRPr="00862A3D">
        <w:rPr>
          <w:lang w:val="en-GB"/>
        </w:rPr>
        <w:t xml:space="preserve"> answers a research question or problem</w:t>
      </w:r>
      <w:r w:rsidRPr="00862A3D">
        <w:rPr>
          <w:vertAlign w:val="superscript"/>
          <w:lang w:val="en-GB"/>
        </w:rPr>
        <w:t>5</w:t>
      </w:r>
      <w:r w:rsidRPr="00862A3D">
        <w:rPr>
          <w:lang w:val="en-GB"/>
        </w:rPr>
        <w:t>.</w:t>
      </w:r>
    </w:p>
    <w:p w14:paraId="0E12A15C" w14:textId="5488B9F4" w:rsidR="00B40CD3" w:rsidRPr="00862A3D" w:rsidRDefault="79AFC3E9" w:rsidP="00B40CD3">
      <w:pPr>
        <w:spacing w:after="240"/>
        <w:rPr>
          <w:lang w:val="en-GB"/>
        </w:rPr>
      </w:pPr>
      <w:r w:rsidRPr="00862A3D">
        <w:rPr>
          <w:lang w:val="en-GB"/>
        </w:rPr>
        <w:t xml:space="preserve">In addition, </w:t>
      </w:r>
      <w:r w:rsidR="1CBA7DD3" w:rsidRPr="00862A3D">
        <w:rPr>
          <w:lang w:val="en-GB"/>
        </w:rPr>
        <w:t>PBL can be defined as a systematic teaching method that assist students engage their knowledge and skills through carefully designed tasks and questions</w:t>
      </w:r>
      <w:r w:rsidR="00B40CD3" w:rsidRPr="00862A3D">
        <w:rPr>
          <w:vertAlign w:val="superscript"/>
          <w:lang w:val="en-GB"/>
        </w:rPr>
        <w:t>6</w:t>
      </w:r>
      <w:r w:rsidR="00B40CD3" w:rsidRPr="00862A3D">
        <w:rPr>
          <w:lang w:val="en-GB"/>
        </w:rPr>
        <w:t>.</w:t>
      </w:r>
    </w:p>
    <w:p w14:paraId="1B9396B7" w14:textId="38A53E38" w:rsidR="00596142" w:rsidRPr="00862A3D" w:rsidRDefault="00B40CD3" w:rsidP="00B40CD3">
      <w:pPr>
        <w:spacing w:after="240"/>
        <w:rPr>
          <w:lang w:val="en-GB"/>
        </w:rPr>
      </w:pPr>
      <w:r w:rsidRPr="00862A3D">
        <w:rPr>
          <w:lang w:val="en-GB"/>
        </w:rPr>
        <w:t xml:space="preserve">PBL focuses on the teaching-learning process, on the interaction between </w:t>
      </w:r>
      <w:r w:rsidR="10F5B54F" w:rsidRPr="00862A3D">
        <w:rPr>
          <w:lang w:val="en-GB"/>
        </w:rPr>
        <w:t>lecturer</w:t>
      </w:r>
      <w:r w:rsidRPr="00862A3D">
        <w:rPr>
          <w:lang w:val="en-GB"/>
        </w:rPr>
        <w:t xml:space="preserve"> and students, on the construction of deep </w:t>
      </w:r>
      <w:r w:rsidR="2AE74F37" w:rsidRPr="00862A3D">
        <w:rPr>
          <w:lang w:val="en-GB"/>
        </w:rPr>
        <w:t>learning</w:t>
      </w:r>
      <w:r w:rsidRPr="00862A3D">
        <w:rPr>
          <w:lang w:val="en-GB"/>
        </w:rPr>
        <w:t xml:space="preserve"> from the design of research-based tasks oriented from the practice of knowledge of the discipline and directed through reflection questions. All this from the reali</w:t>
      </w:r>
      <w:r w:rsidR="1932F8C4" w:rsidRPr="00862A3D">
        <w:rPr>
          <w:lang w:val="en-GB"/>
        </w:rPr>
        <w:t>s</w:t>
      </w:r>
      <w:r w:rsidRPr="00862A3D">
        <w:rPr>
          <w:lang w:val="en-GB"/>
        </w:rPr>
        <w:t xml:space="preserve">ation of a continuous formative feedback of </w:t>
      </w:r>
      <w:r w:rsidR="3AB52B86" w:rsidRPr="00862A3D">
        <w:rPr>
          <w:lang w:val="en-GB"/>
        </w:rPr>
        <w:t xml:space="preserve">educational </w:t>
      </w:r>
      <w:r w:rsidRPr="00862A3D">
        <w:rPr>
          <w:lang w:val="en-GB"/>
        </w:rPr>
        <w:t>processes and products in a collaborative learning framework</w:t>
      </w:r>
      <w:r w:rsidRPr="00862A3D">
        <w:rPr>
          <w:vertAlign w:val="superscript"/>
          <w:lang w:val="en-GB"/>
        </w:rPr>
        <w:t>7</w:t>
      </w:r>
      <w:r w:rsidRPr="00862A3D">
        <w:rPr>
          <w:lang w:val="en-GB"/>
        </w:rPr>
        <w:t>.</w:t>
      </w:r>
    </w:p>
    <w:p w14:paraId="4D3E5F8C" w14:textId="148189FC" w:rsidR="007178B2" w:rsidRPr="007D2DB3" w:rsidRDefault="007178B2" w:rsidP="00CC077E">
      <w:pPr>
        <w:pStyle w:val="Ttulo1"/>
        <w:rPr>
          <w:lang w:val="en-GB"/>
        </w:rPr>
      </w:pPr>
      <w:bookmarkStart w:id="3" w:name="_Toc88903186"/>
      <w:r w:rsidRPr="0BEB9EC3">
        <w:rPr>
          <w:lang w:val="en-GB"/>
        </w:rPr>
        <w:t xml:space="preserve">2. </w:t>
      </w:r>
      <w:r w:rsidR="7F3C74F9" w:rsidRPr="0BEB9EC3">
        <w:rPr>
          <w:lang w:val="en-GB"/>
        </w:rPr>
        <w:t xml:space="preserve">HOW IS THE RESOLUTION PROCESS STRUCTURED IN </w:t>
      </w:r>
      <w:r w:rsidR="44F567A2" w:rsidRPr="0BEB9EC3">
        <w:rPr>
          <w:lang w:val="en-GB"/>
        </w:rPr>
        <w:t>PBL</w:t>
      </w:r>
      <w:r w:rsidR="7F3C74F9" w:rsidRPr="0BEB9EC3">
        <w:rPr>
          <w:lang w:val="en-GB"/>
        </w:rPr>
        <w:t>?</w:t>
      </w:r>
      <w:bookmarkEnd w:id="3"/>
    </w:p>
    <w:p w14:paraId="5793073A" w14:textId="5AE25C53" w:rsidR="00315B04" w:rsidRDefault="43D7090B" w:rsidP="00862A3D">
      <w:pPr>
        <w:spacing w:before="240"/>
      </w:pPr>
      <w:r w:rsidRPr="00862A3D">
        <w:t>S</w:t>
      </w:r>
      <w:r w:rsidR="00596142" w:rsidRPr="00862A3D">
        <w:t>tart</w:t>
      </w:r>
      <w:r w:rsidR="3514A55C" w:rsidRPr="00862A3D">
        <w:t>ing</w:t>
      </w:r>
      <w:r w:rsidR="00596142" w:rsidRPr="00862A3D">
        <w:t xml:space="preserve"> from Orientation strategies, which involve adjusting the objectives of the task or problem (project) and relating them to the previous knowledge that the learning activity requires. Planning, which includes the selection and sequencing of problem-solving strategies and the allocation of resources and action plans before or during execution</w:t>
      </w:r>
      <w:r w:rsidR="00596142" w:rsidRPr="00862A3D">
        <w:rPr>
          <w:vertAlign w:val="superscript"/>
        </w:rPr>
        <w:t>8</w:t>
      </w:r>
      <w:r w:rsidR="00596142" w:rsidRPr="00862A3D">
        <w:t xml:space="preserve">. </w:t>
      </w:r>
      <w:r w:rsidR="00CC077E" w:rsidRPr="00862A3D">
        <w:t>Monitoring and evaluation</w:t>
      </w:r>
      <w:r w:rsidR="00596142" w:rsidRPr="00862A3D">
        <w:t xml:space="preserve"> contemplates control during execution and </w:t>
      </w:r>
      <w:r w:rsidR="3D5E95B8" w:rsidRPr="00862A3D">
        <w:t>implies</w:t>
      </w:r>
      <w:r w:rsidR="00596142" w:rsidRPr="00862A3D">
        <w:t xml:space="preserve"> the identification of execution tasks, correction of actions </w:t>
      </w:r>
      <w:r w:rsidR="759CE485" w:rsidRPr="00862A3D">
        <w:t>(</w:t>
      </w:r>
      <w:r w:rsidR="00596142" w:rsidRPr="00862A3D">
        <w:t>if</w:t>
      </w:r>
      <w:r w:rsidR="24281508" w:rsidRPr="00862A3D">
        <w:t xml:space="preserve"> it is</w:t>
      </w:r>
      <w:r w:rsidR="00596142" w:rsidRPr="00862A3D">
        <w:t xml:space="preserve"> necessary</w:t>
      </w:r>
      <w:r w:rsidR="0630C7BB" w:rsidRPr="00862A3D">
        <w:t xml:space="preserve">) </w:t>
      </w:r>
      <w:r w:rsidR="00596142" w:rsidRPr="00862A3D">
        <w:rPr>
          <w:vertAlign w:val="superscript"/>
        </w:rPr>
        <w:t>8, 9, 10</w:t>
      </w:r>
      <w:r w:rsidR="00596142" w:rsidRPr="00862A3D">
        <w:t xml:space="preserve"> and is directly related to progress in depth in learning</w:t>
      </w:r>
      <w:r w:rsidR="63DA2D56" w:rsidRPr="00862A3D">
        <w:t xml:space="preserve">. Finally, </w:t>
      </w:r>
      <w:r w:rsidR="00596142" w:rsidRPr="00862A3D">
        <w:t>Reflection, involves the analysis of goals</w:t>
      </w:r>
      <w:r w:rsidR="00596142" w:rsidRPr="00862A3D">
        <w:rPr>
          <w:vertAlign w:val="superscript"/>
        </w:rPr>
        <w:t>11</w:t>
      </w:r>
      <w:r w:rsidR="00596142" w:rsidRPr="00862A3D">
        <w:t xml:space="preserve"> and is related to learning responses and processes</w:t>
      </w:r>
      <w:r w:rsidR="00596142" w:rsidRPr="00862A3D">
        <w:rPr>
          <w:vertAlign w:val="superscript"/>
        </w:rPr>
        <w:t>9</w:t>
      </w:r>
      <w:r w:rsidR="00596142" w:rsidRPr="00862A3D">
        <w:t xml:space="preserve"> and </w:t>
      </w:r>
      <w:r w:rsidR="0A85A969" w:rsidRPr="00862A3D">
        <w:t>contains</w:t>
      </w:r>
      <w:r w:rsidR="00596142" w:rsidRPr="00862A3D">
        <w:t xml:space="preserve"> the ultimate success in learning responses. A list of them can be seen in Table 1.</w:t>
      </w:r>
    </w:p>
    <w:p w14:paraId="498DCFD9" w14:textId="77777777" w:rsidR="00862A3D" w:rsidRPr="00862A3D" w:rsidRDefault="00862A3D" w:rsidP="00862A3D">
      <w:pPr>
        <w:spacing w:before="240"/>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2"/>
        <w:gridCol w:w="4961"/>
      </w:tblGrid>
      <w:tr w:rsidR="00596142" w:rsidRPr="007D2DB3" w14:paraId="65A1315F" w14:textId="77777777" w:rsidTr="0BEB9EC3">
        <w:trPr>
          <w:trHeight w:val="557"/>
        </w:trPr>
        <w:tc>
          <w:tcPr>
            <w:tcW w:w="1843" w:type="dxa"/>
            <w:shd w:val="clear" w:color="auto" w:fill="auto"/>
          </w:tcPr>
          <w:p w14:paraId="1513FEA7" w14:textId="66F403AF" w:rsidR="00596142" w:rsidRPr="007D2DB3" w:rsidRDefault="00596142" w:rsidP="00F73241">
            <w:pPr>
              <w:jc w:val="center"/>
              <w:rPr>
                <w:b/>
                <w:sz w:val="20"/>
                <w:lang w:val="en-GB"/>
              </w:rPr>
            </w:pPr>
            <w:r w:rsidRPr="00052063">
              <w:rPr>
                <w:b/>
                <w:sz w:val="20"/>
              </w:rPr>
              <w:t>Metacognitive Strategies</w:t>
            </w:r>
          </w:p>
        </w:tc>
        <w:tc>
          <w:tcPr>
            <w:tcW w:w="2552" w:type="dxa"/>
            <w:shd w:val="clear" w:color="auto" w:fill="auto"/>
          </w:tcPr>
          <w:p w14:paraId="03CD528C" w14:textId="77777777" w:rsidR="00596142" w:rsidRDefault="00596142" w:rsidP="00F73241">
            <w:pPr>
              <w:jc w:val="center"/>
              <w:rPr>
                <w:b/>
                <w:sz w:val="20"/>
              </w:rPr>
            </w:pPr>
            <w:r w:rsidRPr="00052063">
              <w:rPr>
                <w:b/>
                <w:sz w:val="20"/>
              </w:rPr>
              <w:t>Sub-strategies</w:t>
            </w:r>
          </w:p>
          <w:p w14:paraId="66DFABF8" w14:textId="3A3E519A" w:rsidR="00596142" w:rsidRPr="007D2DB3" w:rsidRDefault="00596142" w:rsidP="00F73241">
            <w:pPr>
              <w:jc w:val="center"/>
              <w:rPr>
                <w:b/>
                <w:sz w:val="20"/>
                <w:lang w:val="en-GB"/>
              </w:rPr>
            </w:pPr>
          </w:p>
        </w:tc>
        <w:tc>
          <w:tcPr>
            <w:tcW w:w="4961" w:type="dxa"/>
            <w:shd w:val="clear" w:color="auto" w:fill="auto"/>
          </w:tcPr>
          <w:p w14:paraId="2DD52961" w14:textId="34CCB9B8" w:rsidR="00596142" w:rsidRPr="007D2DB3" w:rsidRDefault="00596142" w:rsidP="00F73241">
            <w:pPr>
              <w:jc w:val="center"/>
              <w:rPr>
                <w:b/>
                <w:sz w:val="20"/>
                <w:lang w:val="en-GB"/>
              </w:rPr>
            </w:pPr>
            <w:r w:rsidRPr="00052063">
              <w:rPr>
                <w:b/>
                <w:sz w:val="20"/>
              </w:rPr>
              <w:t>Activities (steps)</w:t>
            </w:r>
          </w:p>
        </w:tc>
      </w:tr>
      <w:tr w:rsidR="00596142" w:rsidRPr="007D2DB3" w14:paraId="112709F7" w14:textId="77777777" w:rsidTr="0BEB9EC3">
        <w:tc>
          <w:tcPr>
            <w:tcW w:w="1843" w:type="dxa"/>
            <w:vMerge w:val="restart"/>
            <w:shd w:val="clear" w:color="auto" w:fill="auto"/>
          </w:tcPr>
          <w:p w14:paraId="73F0001F" w14:textId="405549D0" w:rsidR="00596142" w:rsidRPr="007D2DB3" w:rsidRDefault="00596142" w:rsidP="00596142">
            <w:pPr>
              <w:spacing w:after="240"/>
              <w:rPr>
                <w:b/>
                <w:sz w:val="20"/>
                <w:lang w:val="en-GB"/>
              </w:rPr>
            </w:pPr>
            <w:r w:rsidRPr="00052063">
              <w:rPr>
                <w:b/>
                <w:sz w:val="20"/>
              </w:rPr>
              <w:t>Orientation</w:t>
            </w:r>
          </w:p>
        </w:tc>
        <w:tc>
          <w:tcPr>
            <w:tcW w:w="2552" w:type="dxa"/>
            <w:shd w:val="clear" w:color="auto" w:fill="auto"/>
          </w:tcPr>
          <w:p w14:paraId="594193B4" w14:textId="73ADA358" w:rsidR="00596142" w:rsidRPr="007D2DB3" w:rsidRDefault="00596142" w:rsidP="00596142">
            <w:pPr>
              <w:spacing w:after="240"/>
              <w:rPr>
                <w:sz w:val="20"/>
                <w:lang w:val="en-GB"/>
              </w:rPr>
            </w:pPr>
            <w:r w:rsidRPr="00052063">
              <w:rPr>
                <w:sz w:val="20"/>
              </w:rPr>
              <w:t>Activate prior knowledge</w:t>
            </w:r>
          </w:p>
        </w:tc>
        <w:tc>
          <w:tcPr>
            <w:tcW w:w="4961" w:type="dxa"/>
            <w:shd w:val="clear" w:color="auto" w:fill="auto"/>
          </w:tcPr>
          <w:p w14:paraId="43CC56B4" w14:textId="798DC747" w:rsidR="00596142" w:rsidRPr="007D2DB3" w:rsidRDefault="00596142" w:rsidP="00596142">
            <w:pPr>
              <w:spacing w:after="240"/>
              <w:rPr>
                <w:sz w:val="20"/>
                <w:lang w:val="en-GB"/>
              </w:rPr>
            </w:pPr>
            <w:r w:rsidRPr="00820603">
              <w:rPr>
                <w:sz w:val="20"/>
                <w:lang w:val="en-GB"/>
              </w:rPr>
              <w:t>- Review the concepts needed to solve the task.</w:t>
            </w:r>
          </w:p>
        </w:tc>
      </w:tr>
      <w:tr w:rsidR="00596142" w:rsidRPr="007D2DB3" w14:paraId="3188E2B4" w14:textId="77777777" w:rsidTr="0BEB9EC3">
        <w:tc>
          <w:tcPr>
            <w:tcW w:w="1843" w:type="dxa"/>
            <w:vMerge/>
          </w:tcPr>
          <w:p w14:paraId="21B602A7" w14:textId="77777777" w:rsidR="00596142" w:rsidRPr="007D2DB3" w:rsidRDefault="00596142" w:rsidP="00596142">
            <w:pPr>
              <w:spacing w:after="240"/>
              <w:rPr>
                <w:sz w:val="20"/>
                <w:lang w:val="en-GB"/>
              </w:rPr>
            </w:pPr>
          </w:p>
        </w:tc>
        <w:tc>
          <w:tcPr>
            <w:tcW w:w="2552" w:type="dxa"/>
            <w:shd w:val="clear" w:color="auto" w:fill="auto"/>
          </w:tcPr>
          <w:p w14:paraId="5E9083CD" w14:textId="0A349E97" w:rsidR="00596142" w:rsidRPr="007D2DB3" w:rsidRDefault="00596142" w:rsidP="00596142">
            <w:pPr>
              <w:spacing w:after="240"/>
              <w:rPr>
                <w:sz w:val="20"/>
                <w:lang w:val="en-GB"/>
              </w:rPr>
            </w:pPr>
            <w:r w:rsidRPr="00052063">
              <w:rPr>
                <w:sz w:val="20"/>
              </w:rPr>
              <w:t>Guiding the task</w:t>
            </w:r>
          </w:p>
        </w:tc>
        <w:tc>
          <w:tcPr>
            <w:tcW w:w="4961" w:type="dxa"/>
            <w:shd w:val="clear" w:color="auto" w:fill="auto"/>
          </w:tcPr>
          <w:p w14:paraId="7600A228" w14:textId="77777777" w:rsidR="00596142" w:rsidRPr="00820603" w:rsidRDefault="00596142" w:rsidP="00596142">
            <w:pPr>
              <w:rPr>
                <w:sz w:val="20"/>
                <w:lang w:val="en-GB"/>
              </w:rPr>
            </w:pPr>
            <w:r w:rsidRPr="00820603">
              <w:rPr>
                <w:sz w:val="20"/>
                <w:lang w:val="en-GB"/>
              </w:rPr>
              <w:t>- Read the statement and study the difficulties.</w:t>
            </w:r>
          </w:p>
          <w:p w14:paraId="23168213" w14:textId="664021AB" w:rsidR="00596142" w:rsidRPr="007D2DB3" w:rsidRDefault="00596142" w:rsidP="0BEB9EC3">
            <w:pPr>
              <w:spacing w:after="240"/>
              <w:rPr>
                <w:sz w:val="20"/>
                <w:szCs w:val="20"/>
                <w:lang w:val="en-GB"/>
              </w:rPr>
            </w:pPr>
            <w:r w:rsidRPr="0BEB9EC3">
              <w:rPr>
                <w:sz w:val="20"/>
                <w:szCs w:val="20"/>
                <w:lang w:val="en-GB"/>
              </w:rPr>
              <w:t xml:space="preserve">- Make graphical and/or mental representations to </w:t>
            </w:r>
            <w:r w:rsidR="7302F0E2" w:rsidRPr="0BEB9EC3">
              <w:rPr>
                <w:color w:val="1F497D" w:themeColor="text2"/>
                <w:sz w:val="20"/>
                <w:szCs w:val="20"/>
                <w:lang w:val="en-GB"/>
              </w:rPr>
              <w:t>analyse</w:t>
            </w:r>
            <w:r w:rsidRPr="0BEB9EC3">
              <w:rPr>
                <w:sz w:val="20"/>
                <w:szCs w:val="20"/>
                <w:lang w:val="en-GB"/>
              </w:rPr>
              <w:t xml:space="preserve"> the possible resolution steps.</w:t>
            </w:r>
          </w:p>
        </w:tc>
      </w:tr>
      <w:tr w:rsidR="00596142" w:rsidRPr="007D2DB3" w14:paraId="76F02C50" w14:textId="77777777" w:rsidTr="0BEB9EC3">
        <w:tc>
          <w:tcPr>
            <w:tcW w:w="1843" w:type="dxa"/>
            <w:vMerge/>
          </w:tcPr>
          <w:p w14:paraId="6B6DD806" w14:textId="77777777" w:rsidR="00596142" w:rsidRPr="007D2DB3" w:rsidRDefault="00596142" w:rsidP="00596142">
            <w:pPr>
              <w:spacing w:after="240"/>
              <w:rPr>
                <w:sz w:val="20"/>
                <w:lang w:val="en-GB"/>
              </w:rPr>
            </w:pPr>
          </w:p>
        </w:tc>
        <w:tc>
          <w:tcPr>
            <w:tcW w:w="2552" w:type="dxa"/>
            <w:shd w:val="clear" w:color="auto" w:fill="auto"/>
          </w:tcPr>
          <w:p w14:paraId="700546B4" w14:textId="3C9E54CF" w:rsidR="00596142" w:rsidRPr="007D2DB3" w:rsidRDefault="00596142" w:rsidP="00596142">
            <w:pPr>
              <w:spacing w:after="240"/>
              <w:rPr>
                <w:sz w:val="20"/>
                <w:lang w:val="en-GB"/>
              </w:rPr>
            </w:pPr>
            <w:r w:rsidRPr="00052063">
              <w:rPr>
                <w:sz w:val="20"/>
              </w:rPr>
              <w:t>Define the objectives</w:t>
            </w:r>
          </w:p>
        </w:tc>
        <w:tc>
          <w:tcPr>
            <w:tcW w:w="4961" w:type="dxa"/>
            <w:shd w:val="clear" w:color="auto" w:fill="auto"/>
          </w:tcPr>
          <w:p w14:paraId="15765038" w14:textId="2213AED9" w:rsidR="00596142" w:rsidRPr="007D2DB3" w:rsidRDefault="00596142" w:rsidP="00596142">
            <w:pPr>
              <w:spacing w:after="240"/>
              <w:rPr>
                <w:sz w:val="20"/>
                <w:lang w:val="en-GB"/>
              </w:rPr>
            </w:pPr>
            <w:r w:rsidRPr="00820603">
              <w:rPr>
                <w:sz w:val="20"/>
                <w:lang w:val="en-GB"/>
              </w:rPr>
              <w:t>- Determine the objectives of the task and make them concrete in order to have an excellent result.</w:t>
            </w:r>
          </w:p>
        </w:tc>
      </w:tr>
      <w:tr w:rsidR="00596142" w:rsidRPr="007D2DB3" w14:paraId="57EC7CEF" w14:textId="77777777" w:rsidTr="0BEB9EC3">
        <w:tc>
          <w:tcPr>
            <w:tcW w:w="1843" w:type="dxa"/>
            <w:vMerge/>
          </w:tcPr>
          <w:p w14:paraId="76E0ED33" w14:textId="77777777" w:rsidR="00596142" w:rsidRPr="007D2DB3" w:rsidRDefault="00596142" w:rsidP="00596142">
            <w:pPr>
              <w:rPr>
                <w:sz w:val="20"/>
                <w:lang w:val="en-GB"/>
              </w:rPr>
            </w:pPr>
          </w:p>
        </w:tc>
        <w:tc>
          <w:tcPr>
            <w:tcW w:w="2552" w:type="dxa"/>
            <w:shd w:val="clear" w:color="auto" w:fill="auto"/>
          </w:tcPr>
          <w:p w14:paraId="2DF8AC59" w14:textId="4BBF9E5F" w:rsidR="00596142" w:rsidRPr="007D2DB3" w:rsidRDefault="00596142" w:rsidP="00596142">
            <w:pPr>
              <w:rPr>
                <w:sz w:val="20"/>
                <w:lang w:val="en-GB"/>
              </w:rPr>
            </w:pPr>
            <w:r w:rsidRPr="00052063">
              <w:rPr>
                <w:sz w:val="20"/>
              </w:rPr>
              <w:t>Predict results.</w:t>
            </w:r>
          </w:p>
        </w:tc>
        <w:tc>
          <w:tcPr>
            <w:tcW w:w="4961" w:type="dxa"/>
            <w:shd w:val="clear" w:color="auto" w:fill="auto"/>
          </w:tcPr>
          <w:p w14:paraId="37F89EAF" w14:textId="582104E3" w:rsidR="00596142" w:rsidRPr="007D2DB3" w:rsidRDefault="00596142" w:rsidP="0BEB9EC3">
            <w:pPr>
              <w:rPr>
                <w:sz w:val="20"/>
                <w:szCs w:val="20"/>
                <w:lang w:val="en-GB"/>
              </w:rPr>
            </w:pPr>
            <w:r w:rsidRPr="0BEB9EC3">
              <w:rPr>
                <w:sz w:val="20"/>
                <w:szCs w:val="20"/>
                <w:lang w:val="en-GB"/>
              </w:rPr>
              <w:t xml:space="preserve">- Make a forecast of the final result, </w:t>
            </w:r>
            <w:r w:rsidR="76E100B0" w:rsidRPr="0BEB9EC3">
              <w:rPr>
                <w:color w:val="1F497D" w:themeColor="text2"/>
                <w:sz w:val="20"/>
                <w:szCs w:val="20"/>
                <w:lang w:val="en-GB"/>
              </w:rPr>
              <w:t>analysing</w:t>
            </w:r>
            <w:r w:rsidRPr="0BEB9EC3">
              <w:rPr>
                <w:sz w:val="20"/>
                <w:szCs w:val="20"/>
                <w:lang w:val="en-GB"/>
              </w:rPr>
              <w:t xml:space="preserve"> how the task should and should not be done.</w:t>
            </w:r>
          </w:p>
        </w:tc>
      </w:tr>
      <w:tr w:rsidR="00596142" w:rsidRPr="007D2DB3" w14:paraId="17049E95" w14:textId="77777777" w:rsidTr="0BEB9EC3">
        <w:tc>
          <w:tcPr>
            <w:tcW w:w="1843" w:type="dxa"/>
            <w:vMerge w:val="restart"/>
            <w:shd w:val="clear" w:color="auto" w:fill="auto"/>
          </w:tcPr>
          <w:p w14:paraId="2681C31A" w14:textId="5DCA9468" w:rsidR="00596142" w:rsidRPr="007D2DB3" w:rsidRDefault="00596142" w:rsidP="00596142">
            <w:pPr>
              <w:spacing w:after="240"/>
              <w:rPr>
                <w:b/>
                <w:sz w:val="20"/>
                <w:lang w:val="en-GB"/>
              </w:rPr>
            </w:pPr>
            <w:r w:rsidRPr="00052063">
              <w:rPr>
                <w:b/>
                <w:sz w:val="20"/>
              </w:rPr>
              <w:t>Planning</w:t>
            </w:r>
          </w:p>
        </w:tc>
        <w:tc>
          <w:tcPr>
            <w:tcW w:w="2552" w:type="dxa"/>
            <w:shd w:val="clear" w:color="auto" w:fill="auto"/>
          </w:tcPr>
          <w:p w14:paraId="5B2693F6" w14:textId="514732C1" w:rsidR="00596142" w:rsidRPr="007D2DB3" w:rsidRDefault="00596142" w:rsidP="00596142">
            <w:pPr>
              <w:spacing w:after="240"/>
              <w:rPr>
                <w:sz w:val="20"/>
                <w:lang w:val="en-GB"/>
              </w:rPr>
            </w:pPr>
            <w:r w:rsidRPr="00052063">
              <w:rPr>
                <w:sz w:val="20"/>
              </w:rPr>
              <w:t>Define sub-goals.</w:t>
            </w:r>
          </w:p>
        </w:tc>
        <w:tc>
          <w:tcPr>
            <w:tcW w:w="4961" w:type="dxa"/>
            <w:shd w:val="clear" w:color="auto" w:fill="auto"/>
          </w:tcPr>
          <w:p w14:paraId="72072433" w14:textId="5BDF3023" w:rsidR="00596142" w:rsidRPr="007D2DB3" w:rsidRDefault="00596142" w:rsidP="00596142">
            <w:pPr>
              <w:spacing w:after="240"/>
              <w:rPr>
                <w:sz w:val="20"/>
                <w:lang w:val="en-GB"/>
              </w:rPr>
            </w:pPr>
            <w:r w:rsidRPr="00820603">
              <w:rPr>
                <w:sz w:val="20"/>
                <w:lang w:val="en-GB"/>
              </w:rPr>
              <w:t>- Elaborate detailed sub-objectives from the previous analysis.</w:t>
            </w:r>
          </w:p>
        </w:tc>
      </w:tr>
      <w:tr w:rsidR="00596142" w:rsidRPr="007D2DB3" w14:paraId="4BB560FE" w14:textId="77777777" w:rsidTr="0BEB9EC3">
        <w:tc>
          <w:tcPr>
            <w:tcW w:w="1843" w:type="dxa"/>
            <w:vMerge/>
          </w:tcPr>
          <w:p w14:paraId="27447CE4" w14:textId="77777777" w:rsidR="00596142" w:rsidRPr="007D2DB3" w:rsidRDefault="00596142" w:rsidP="00596142">
            <w:pPr>
              <w:spacing w:after="240"/>
              <w:rPr>
                <w:sz w:val="20"/>
                <w:lang w:val="en-GB"/>
              </w:rPr>
            </w:pPr>
          </w:p>
        </w:tc>
        <w:tc>
          <w:tcPr>
            <w:tcW w:w="2552" w:type="dxa"/>
            <w:shd w:val="clear" w:color="auto" w:fill="auto"/>
          </w:tcPr>
          <w:p w14:paraId="09780A9A" w14:textId="5CEB137A" w:rsidR="00596142" w:rsidRPr="007D2DB3" w:rsidRDefault="00596142" w:rsidP="00596142">
            <w:pPr>
              <w:spacing w:after="240"/>
              <w:rPr>
                <w:sz w:val="20"/>
                <w:lang w:val="en-GB"/>
              </w:rPr>
            </w:pPr>
            <w:r w:rsidRPr="00052063">
              <w:rPr>
                <w:sz w:val="20"/>
              </w:rPr>
              <w:t>Make action plans.</w:t>
            </w:r>
          </w:p>
        </w:tc>
        <w:tc>
          <w:tcPr>
            <w:tcW w:w="4961" w:type="dxa"/>
            <w:shd w:val="clear" w:color="auto" w:fill="auto"/>
          </w:tcPr>
          <w:p w14:paraId="5D3B6C44" w14:textId="42CDBE27" w:rsidR="00596142" w:rsidRPr="007D2DB3" w:rsidRDefault="00596142" w:rsidP="00596142">
            <w:pPr>
              <w:spacing w:after="240"/>
              <w:rPr>
                <w:sz w:val="20"/>
                <w:lang w:val="en-GB"/>
              </w:rPr>
            </w:pPr>
            <w:r w:rsidRPr="00820603">
              <w:rPr>
                <w:sz w:val="20"/>
                <w:lang w:val="en-GB"/>
              </w:rPr>
              <w:t>- Set the steps for the resolution of the task</w:t>
            </w:r>
          </w:p>
        </w:tc>
      </w:tr>
      <w:tr w:rsidR="00596142" w:rsidRPr="007D2DB3" w14:paraId="215DCC70" w14:textId="77777777" w:rsidTr="0BEB9EC3">
        <w:tc>
          <w:tcPr>
            <w:tcW w:w="1843" w:type="dxa"/>
            <w:vMerge/>
          </w:tcPr>
          <w:p w14:paraId="0856C685" w14:textId="77777777" w:rsidR="00596142" w:rsidRPr="007D2DB3" w:rsidRDefault="00596142" w:rsidP="00596142">
            <w:pPr>
              <w:spacing w:after="240"/>
              <w:rPr>
                <w:sz w:val="20"/>
                <w:lang w:val="en-GB"/>
              </w:rPr>
            </w:pPr>
          </w:p>
        </w:tc>
        <w:tc>
          <w:tcPr>
            <w:tcW w:w="2552" w:type="dxa"/>
            <w:shd w:val="clear" w:color="auto" w:fill="auto"/>
          </w:tcPr>
          <w:p w14:paraId="040A926B" w14:textId="52DD2D58" w:rsidR="00596142" w:rsidRPr="007D2DB3" w:rsidRDefault="00596142" w:rsidP="00596142">
            <w:pPr>
              <w:spacing w:after="240"/>
              <w:rPr>
                <w:sz w:val="20"/>
                <w:lang w:val="en-GB"/>
              </w:rPr>
            </w:pPr>
            <w:r w:rsidRPr="00052063">
              <w:rPr>
                <w:sz w:val="20"/>
              </w:rPr>
              <w:t>Take notes.</w:t>
            </w:r>
          </w:p>
        </w:tc>
        <w:tc>
          <w:tcPr>
            <w:tcW w:w="4961" w:type="dxa"/>
            <w:shd w:val="clear" w:color="auto" w:fill="auto"/>
          </w:tcPr>
          <w:p w14:paraId="249FCBE5" w14:textId="408A51D5" w:rsidR="00596142" w:rsidRPr="007D2DB3" w:rsidRDefault="00596142" w:rsidP="00596142">
            <w:pPr>
              <w:spacing w:after="240"/>
              <w:rPr>
                <w:sz w:val="20"/>
                <w:lang w:val="en-GB"/>
              </w:rPr>
            </w:pPr>
            <w:r w:rsidRPr="00820603">
              <w:rPr>
                <w:sz w:val="20"/>
                <w:lang w:val="en-GB"/>
              </w:rPr>
              <w:t>- Take notes to be able to consult and analyse possible doubts in the resolution process.</w:t>
            </w:r>
          </w:p>
        </w:tc>
      </w:tr>
      <w:tr w:rsidR="00596142" w:rsidRPr="007D2DB3" w14:paraId="71FD488C" w14:textId="77777777" w:rsidTr="0BEB9EC3">
        <w:tc>
          <w:tcPr>
            <w:tcW w:w="1843" w:type="dxa"/>
            <w:vMerge/>
          </w:tcPr>
          <w:p w14:paraId="267899AA" w14:textId="77777777" w:rsidR="00596142" w:rsidRPr="007D2DB3" w:rsidRDefault="00596142" w:rsidP="00596142">
            <w:pPr>
              <w:rPr>
                <w:sz w:val="20"/>
                <w:lang w:val="en-GB"/>
              </w:rPr>
            </w:pPr>
          </w:p>
        </w:tc>
        <w:tc>
          <w:tcPr>
            <w:tcW w:w="2552" w:type="dxa"/>
            <w:shd w:val="clear" w:color="auto" w:fill="auto"/>
          </w:tcPr>
          <w:p w14:paraId="7BABD257" w14:textId="5A2E124E" w:rsidR="00596142" w:rsidRPr="007D2DB3" w:rsidRDefault="00596142" w:rsidP="00596142">
            <w:pPr>
              <w:rPr>
                <w:sz w:val="20"/>
                <w:lang w:val="en-GB"/>
              </w:rPr>
            </w:pPr>
            <w:r w:rsidRPr="00052063">
              <w:rPr>
                <w:sz w:val="20"/>
              </w:rPr>
              <w:t>Control the time.</w:t>
            </w:r>
          </w:p>
        </w:tc>
        <w:tc>
          <w:tcPr>
            <w:tcW w:w="4961" w:type="dxa"/>
            <w:shd w:val="clear" w:color="auto" w:fill="auto"/>
          </w:tcPr>
          <w:p w14:paraId="09B14DAB" w14:textId="5A652C30" w:rsidR="00596142" w:rsidRPr="007D2DB3" w:rsidRDefault="00596142" w:rsidP="00596142">
            <w:pPr>
              <w:rPr>
                <w:sz w:val="20"/>
                <w:lang w:val="en-GB"/>
              </w:rPr>
            </w:pPr>
            <w:r w:rsidRPr="00820603">
              <w:rPr>
                <w:sz w:val="20"/>
                <w:lang w:val="en-GB"/>
              </w:rPr>
              <w:t>- Make a schedule with the tasks, subtasks and execution times to complete the main task.</w:t>
            </w:r>
          </w:p>
        </w:tc>
      </w:tr>
      <w:tr w:rsidR="00596142" w:rsidRPr="007D2DB3" w14:paraId="6BA3F8AE" w14:textId="77777777" w:rsidTr="0BEB9EC3">
        <w:tc>
          <w:tcPr>
            <w:tcW w:w="1843" w:type="dxa"/>
            <w:vMerge w:val="restart"/>
            <w:shd w:val="clear" w:color="auto" w:fill="auto"/>
          </w:tcPr>
          <w:p w14:paraId="1CD5223D" w14:textId="7BB983D4" w:rsidR="00596142" w:rsidRPr="007D2DB3" w:rsidRDefault="00596142" w:rsidP="00596142">
            <w:pPr>
              <w:spacing w:after="240"/>
              <w:jc w:val="left"/>
              <w:rPr>
                <w:b/>
                <w:sz w:val="20"/>
                <w:lang w:val="en-GB"/>
              </w:rPr>
            </w:pPr>
            <w:r w:rsidRPr="00052063">
              <w:rPr>
                <w:b/>
                <w:sz w:val="20"/>
              </w:rPr>
              <w:t>Monitoring (supervision)</w:t>
            </w:r>
          </w:p>
        </w:tc>
        <w:tc>
          <w:tcPr>
            <w:tcW w:w="2552" w:type="dxa"/>
            <w:shd w:val="clear" w:color="auto" w:fill="auto"/>
          </w:tcPr>
          <w:p w14:paraId="378F4FE8" w14:textId="74635FC7" w:rsidR="00596142" w:rsidRPr="007D2DB3" w:rsidRDefault="00596142" w:rsidP="00596142">
            <w:pPr>
              <w:spacing w:after="240"/>
              <w:rPr>
                <w:sz w:val="20"/>
                <w:lang w:val="en-GB"/>
              </w:rPr>
            </w:pPr>
            <w:r w:rsidRPr="00052063">
              <w:rPr>
                <w:sz w:val="20"/>
              </w:rPr>
              <w:t>Detect errors.</w:t>
            </w:r>
          </w:p>
        </w:tc>
        <w:tc>
          <w:tcPr>
            <w:tcW w:w="4961" w:type="dxa"/>
            <w:shd w:val="clear" w:color="auto" w:fill="auto"/>
          </w:tcPr>
          <w:p w14:paraId="0FF957A4" w14:textId="74BADE30" w:rsidR="00596142" w:rsidRPr="007D2DB3" w:rsidRDefault="00596142" w:rsidP="00596142">
            <w:pPr>
              <w:spacing w:after="240"/>
              <w:rPr>
                <w:sz w:val="20"/>
                <w:lang w:val="en-GB"/>
              </w:rPr>
            </w:pPr>
            <w:r w:rsidRPr="00820603">
              <w:rPr>
                <w:sz w:val="20"/>
                <w:lang w:val="en-GB"/>
              </w:rPr>
              <w:t>- Perform a systematic review in order to detect possible errors throughout the resolution process.</w:t>
            </w:r>
          </w:p>
        </w:tc>
      </w:tr>
      <w:tr w:rsidR="00596142" w:rsidRPr="007D2DB3" w14:paraId="5B918F90" w14:textId="77777777" w:rsidTr="0BEB9EC3">
        <w:tc>
          <w:tcPr>
            <w:tcW w:w="1843" w:type="dxa"/>
            <w:vMerge/>
          </w:tcPr>
          <w:p w14:paraId="0C881DB4" w14:textId="77777777" w:rsidR="00596142" w:rsidRPr="007D2DB3" w:rsidRDefault="00596142" w:rsidP="00596142">
            <w:pPr>
              <w:spacing w:after="240"/>
              <w:rPr>
                <w:sz w:val="20"/>
                <w:lang w:val="en-GB"/>
              </w:rPr>
            </w:pPr>
          </w:p>
        </w:tc>
        <w:tc>
          <w:tcPr>
            <w:tcW w:w="2552" w:type="dxa"/>
            <w:shd w:val="clear" w:color="auto" w:fill="auto"/>
          </w:tcPr>
          <w:p w14:paraId="5CE84AD8" w14:textId="2F961DF2" w:rsidR="00596142" w:rsidRPr="007D2DB3" w:rsidRDefault="00596142" w:rsidP="00596142">
            <w:pPr>
              <w:spacing w:after="240"/>
              <w:rPr>
                <w:sz w:val="20"/>
                <w:lang w:val="en-GB"/>
              </w:rPr>
            </w:pPr>
            <w:r w:rsidRPr="00052063">
              <w:rPr>
                <w:sz w:val="20"/>
              </w:rPr>
              <w:t>Check the answers.</w:t>
            </w:r>
          </w:p>
        </w:tc>
        <w:tc>
          <w:tcPr>
            <w:tcW w:w="4961" w:type="dxa"/>
            <w:shd w:val="clear" w:color="auto" w:fill="auto"/>
          </w:tcPr>
          <w:p w14:paraId="568C331C" w14:textId="159E5971" w:rsidR="00596142" w:rsidRPr="007D2DB3" w:rsidRDefault="00596142" w:rsidP="00596142">
            <w:pPr>
              <w:spacing w:after="240"/>
              <w:rPr>
                <w:sz w:val="20"/>
                <w:lang w:val="en-GB"/>
              </w:rPr>
            </w:pPr>
            <w:r w:rsidRPr="00820603">
              <w:rPr>
                <w:sz w:val="20"/>
                <w:lang w:val="en-GB"/>
              </w:rPr>
              <w:t>- Check the results (relation with the objectives).</w:t>
            </w:r>
          </w:p>
        </w:tc>
      </w:tr>
      <w:tr w:rsidR="00596142" w:rsidRPr="007D2DB3" w14:paraId="6D4FB60B" w14:textId="77777777" w:rsidTr="0BEB9EC3">
        <w:tc>
          <w:tcPr>
            <w:tcW w:w="1843" w:type="dxa"/>
            <w:vMerge/>
          </w:tcPr>
          <w:p w14:paraId="7A3D71B5" w14:textId="77777777" w:rsidR="00596142" w:rsidRPr="007D2DB3" w:rsidRDefault="00596142" w:rsidP="00596142">
            <w:pPr>
              <w:spacing w:after="240"/>
              <w:rPr>
                <w:sz w:val="20"/>
                <w:lang w:val="en-GB"/>
              </w:rPr>
            </w:pPr>
          </w:p>
        </w:tc>
        <w:tc>
          <w:tcPr>
            <w:tcW w:w="2552" w:type="dxa"/>
            <w:shd w:val="clear" w:color="auto" w:fill="auto"/>
          </w:tcPr>
          <w:p w14:paraId="22402A43" w14:textId="2272ADCC" w:rsidR="00596142" w:rsidRPr="007D2DB3" w:rsidRDefault="00596142" w:rsidP="00596142">
            <w:pPr>
              <w:spacing w:after="240"/>
              <w:rPr>
                <w:sz w:val="20"/>
                <w:lang w:val="en-GB"/>
              </w:rPr>
            </w:pPr>
            <w:r w:rsidRPr="00052063">
              <w:rPr>
                <w:sz w:val="20"/>
              </w:rPr>
              <w:t>Monitor the action plan.</w:t>
            </w:r>
          </w:p>
        </w:tc>
        <w:tc>
          <w:tcPr>
            <w:tcW w:w="4961" w:type="dxa"/>
            <w:shd w:val="clear" w:color="auto" w:fill="auto"/>
          </w:tcPr>
          <w:p w14:paraId="12A20969" w14:textId="2F15AF94" w:rsidR="00596142" w:rsidRPr="007D2DB3" w:rsidRDefault="00596142" w:rsidP="00596142">
            <w:pPr>
              <w:spacing w:after="240"/>
              <w:rPr>
                <w:sz w:val="20"/>
                <w:lang w:val="en-GB"/>
              </w:rPr>
            </w:pPr>
            <w:r w:rsidRPr="00820603">
              <w:rPr>
                <w:sz w:val="20"/>
                <w:lang w:val="en-GB"/>
              </w:rPr>
              <w:t>- Monitor the proposed action plan.</w:t>
            </w:r>
          </w:p>
        </w:tc>
      </w:tr>
      <w:tr w:rsidR="00596142" w:rsidRPr="007D2DB3" w14:paraId="1EC037A2" w14:textId="77777777" w:rsidTr="0BEB9EC3">
        <w:tc>
          <w:tcPr>
            <w:tcW w:w="1843" w:type="dxa"/>
            <w:vMerge/>
          </w:tcPr>
          <w:p w14:paraId="2607A6FA" w14:textId="77777777" w:rsidR="00596142" w:rsidRPr="007D2DB3" w:rsidRDefault="00596142" w:rsidP="00596142">
            <w:pPr>
              <w:rPr>
                <w:sz w:val="20"/>
                <w:lang w:val="en-GB"/>
              </w:rPr>
            </w:pPr>
          </w:p>
        </w:tc>
        <w:tc>
          <w:tcPr>
            <w:tcW w:w="2552" w:type="dxa"/>
            <w:shd w:val="clear" w:color="auto" w:fill="auto"/>
          </w:tcPr>
          <w:p w14:paraId="0E9D9CB7" w14:textId="34354896" w:rsidR="00596142" w:rsidRPr="007D2DB3" w:rsidRDefault="00596142" w:rsidP="00596142">
            <w:pPr>
              <w:rPr>
                <w:sz w:val="20"/>
                <w:lang w:val="en-GB"/>
              </w:rPr>
            </w:pPr>
            <w:r w:rsidRPr="00052063">
              <w:rPr>
                <w:sz w:val="20"/>
              </w:rPr>
              <w:t>Self-correction.</w:t>
            </w:r>
          </w:p>
        </w:tc>
        <w:tc>
          <w:tcPr>
            <w:tcW w:w="4961" w:type="dxa"/>
            <w:shd w:val="clear" w:color="auto" w:fill="auto"/>
          </w:tcPr>
          <w:p w14:paraId="4039A800" w14:textId="40D543A5" w:rsidR="00596142" w:rsidRPr="00820603" w:rsidRDefault="00596142" w:rsidP="0BEB9EC3">
            <w:pPr>
              <w:rPr>
                <w:sz w:val="20"/>
                <w:szCs w:val="20"/>
                <w:lang w:val="en-GB"/>
              </w:rPr>
            </w:pPr>
            <w:r w:rsidRPr="0BEB9EC3">
              <w:rPr>
                <w:sz w:val="20"/>
                <w:szCs w:val="20"/>
                <w:lang w:val="en-GB"/>
              </w:rPr>
              <w:t>- Critical analysis of the proposed solutions</w:t>
            </w:r>
            <w:r w:rsidRPr="0BEB9EC3">
              <w:rPr>
                <w:color w:val="1F497D" w:themeColor="text2"/>
                <w:sz w:val="20"/>
                <w:szCs w:val="20"/>
                <w:lang w:val="en-GB"/>
              </w:rPr>
              <w:t xml:space="preserve"> </w:t>
            </w:r>
            <w:r w:rsidR="419A0123" w:rsidRPr="0BEB9EC3">
              <w:rPr>
                <w:color w:val="1F497D" w:themeColor="text2"/>
                <w:sz w:val="20"/>
                <w:szCs w:val="20"/>
                <w:lang w:val="en-GB"/>
              </w:rPr>
              <w:t>analysing</w:t>
            </w:r>
            <w:r w:rsidRPr="0BEB9EC3">
              <w:rPr>
                <w:sz w:val="20"/>
                <w:szCs w:val="20"/>
                <w:lang w:val="en-GB"/>
              </w:rPr>
              <w:t xml:space="preserve"> pros and cons of the same.</w:t>
            </w:r>
          </w:p>
          <w:p w14:paraId="27A92369" w14:textId="7EEEE821" w:rsidR="00596142" w:rsidRPr="007D2DB3" w:rsidRDefault="00596142" w:rsidP="00596142">
            <w:pPr>
              <w:rPr>
                <w:sz w:val="20"/>
                <w:lang w:val="en-GB"/>
              </w:rPr>
            </w:pPr>
            <w:r w:rsidRPr="00820603">
              <w:rPr>
                <w:sz w:val="20"/>
                <w:lang w:val="en-GB"/>
              </w:rPr>
              <w:t>- Prepare arguments to defend them before third parties.</w:t>
            </w:r>
          </w:p>
        </w:tc>
      </w:tr>
      <w:tr w:rsidR="00596142" w:rsidRPr="007D2DB3" w14:paraId="76BCC844" w14:textId="77777777" w:rsidTr="0BEB9EC3">
        <w:tc>
          <w:tcPr>
            <w:tcW w:w="1843" w:type="dxa"/>
            <w:vMerge w:val="restart"/>
            <w:shd w:val="clear" w:color="auto" w:fill="auto"/>
          </w:tcPr>
          <w:p w14:paraId="4F22F613" w14:textId="5660CF65" w:rsidR="00596142" w:rsidRPr="007D2DB3" w:rsidRDefault="00596142" w:rsidP="00596142">
            <w:pPr>
              <w:spacing w:after="240"/>
              <w:rPr>
                <w:b/>
                <w:sz w:val="20"/>
                <w:lang w:val="en-GB"/>
              </w:rPr>
            </w:pPr>
            <w:r w:rsidRPr="00052063">
              <w:rPr>
                <w:b/>
                <w:sz w:val="20"/>
              </w:rPr>
              <w:t>Reflection</w:t>
            </w:r>
          </w:p>
        </w:tc>
        <w:tc>
          <w:tcPr>
            <w:tcW w:w="2552" w:type="dxa"/>
            <w:shd w:val="clear" w:color="auto" w:fill="auto"/>
          </w:tcPr>
          <w:p w14:paraId="0B4727E6" w14:textId="5741694F" w:rsidR="00596142" w:rsidRPr="007D2DB3" w:rsidRDefault="00596142" w:rsidP="00596142">
            <w:pPr>
              <w:spacing w:after="240"/>
              <w:rPr>
                <w:sz w:val="20"/>
                <w:lang w:val="en-GB"/>
              </w:rPr>
            </w:pPr>
            <w:r w:rsidRPr="00052063">
              <w:rPr>
                <w:sz w:val="20"/>
              </w:rPr>
              <w:t>Summarize</w:t>
            </w:r>
          </w:p>
        </w:tc>
        <w:tc>
          <w:tcPr>
            <w:tcW w:w="4961" w:type="dxa"/>
            <w:shd w:val="clear" w:color="auto" w:fill="auto"/>
          </w:tcPr>
          <w:p w14:paraId="43D252BC" w14:textId="44F99430" w:rsidR="00596142" w:rsidRPr="007D2DB3" w:rsidRDefault="00596142" w:rsidP="00596142">
            <w:pPr>
              <w:spacing w:after="240"/>
              <w:rPr>
                <w:sz w:val="20"/>
                <w:lang w:val="en-GB"/>
              </w:rPr>
            </w:pPr>
            <w:r w:rsidRPr="00820603">
              <w:rPr>
                <w:sz w:val="20"/>
                <w:lang w:val="en-GB"/>
              </w:rPr>
              <w:t>- Make a summary of the development of the task.</w:t>
            </w:r>
          </w:p>
        </w:tc>
      </w:tr>
      <w:tr w:rsidR="00596142" w:rsidRPr="007D2DB3" w14:paraId="1C66646C" w14:textId="77777777" w:rsidTr="0BEB9EC3">
        <w:tc>
          <w:tcPr>
            <w:tcW w:w="1843" w:type="dxa"/>
            <w:vMerge/>
          </w:tcPr>
          <w:p w14:paraId="435BCDF7" w14:textId="77777777" w:rsidR="00596142" w:rsidRPr="007D2DB3" w:rsidRDefault="00596142" w:rsidP="00596142">
            <w:pPr>
              <w:spacing w:after="240"/>
              <w:rPr>
                <w:sz w:val="20"/>
                <w:lang w:val="en-GB"/>
              </w:rPr>
            </w:pPr>
          </w:p>
        </w:tc>
        <w:tc>
          <w:tcPr>
            <w:tcW w:w="2552" w:type="dxa"/>
            <w:shd w:val="clear" w:color="auto" w:fill="auto"/>
          </w:tcPr>
          <w:p w14:paraId="33F960E9" w14:textId="40D04D40" w:rsidR="00596142" w:rsidRPr="007D2DB3" w:rsidRDefault="00596142" w:rsidP="00596142">
            <w:pPr>
              <w:spacing w:after="240"/>
              <w:rPr>
                <w:sz w:val="20"/>
                <w:lang w:val="en-GB"/>
              </w:rPr>
            </w:pPr>
            <w:r w:rsidRPr="00820603">
              <w:rPr>
                <w:sz w:val="20"/>
                <w:lang w:val="en-GB"/>
              </w:rPr>
              <w:t>Relate the solution to the task.</w:t>
            </w:r>
          </w:p>
        </w:tc>
        <w:tc>
          <w:tcPr>
            <w:tcW w:w="4961" w:type="dxa"/>
            <w:shd w:val="clear" w:color="auto" w:fill="auto"/>
          </w:tcPr>
          <w:p w14:paraId="01079EDE" w14:textId="662C287C" w:rsidR="00596142" w:rsidRPr="007D2DB3" w:rsidRDefault="00596142" w:rsidP="00596142">
            <w:pPr>
              <w:spacing w:after="240"/>
              <w:rPr>
                <w:sz w:val="20"/>
                <w:lang w:val="en-GB"/>
              </w:rPr>
            </w:pPr>
            <w:r w:rsidRPr="00820603">
              <w:rPr>
                <w:sz w:val="20"/>
                <w:lang w:val="en-GB"/>
              </w:rPr>
              <w:t>- Carry out a written analysis between the proposed task and the result obtained.</w:t>
            </w:r>
          </w:p>
        </w:tc>
      </w:tr>
      <w:tr w:rsidR="00596142" w:rsidRPr="007D2DB3" w14:paraId="1FC53000" w14:textId="77777777" w:rsidTr="0BEB9EC3">
        <w:tc>
          <w:tcPr>
            <w:tcW w:w="1843" w:type="dxa"/>
            <w:vMerge/>
          </w:tcPr>
          <w:p w14:paraId="1F273870" w14:textId="77777777" w:rsidR="00596142" w:rsidRPr="007D2DB3" w:rsidRDefault="00596142" w:rsidP="00596142">
            <w:pPr>
              <w:spacing w:after="240"/>
              <w:rPr>
                <w:sz w:val="20"/>
                <w:lang w:val="en-GB"/>
              </w:rPr>
            </w:pPr>
          </w:p>
        </w:tc>
        <w:tc>
          <w:tcPr>
            <w:tcW w:w="2552" w:type="dxa"/>
            <w:shd w:val="clear" w:color="auto" w:fill="auto"/>
          </w:tcPr>
          <w:p w14:paraId="3EACDE51" w14:textId="4A4C5232" w:rsidR="00596142" w:rsidRPr="007D2DB3" w:rsidRDefault="00596142" w:rsidP="00596142">
            <w:pPr>
              <w:spacing w:after="240"/>
              <w:rPr>
                <w:sz w:val="20"/>
                <w:lang w:val="en-GB"/>
              </w:rPr>
            </w:pPr>
            <w:r w:rsidRPr="00052063">
              <w:rPr>
                <w:sz w:val="20"/>
              </w:rPr>
              <w:t>Draw conclusions.</w:t>
            </w:r>
          </w:p>
        </w:tc>
        <w:tc>
          <w:tcPr>
            <w:tcW w:w="4961" w:type="dxa"/>
            <w:shd w:val="clear" w:color="auto" w:fill="auto"/>
          </w:tcPr>
          <w:p w14:paraId="08D99F69" w14:textId="55221913" w:rsidR="00596142" w:rsidRPr="007D2DB3" w:rsidRDefault="00596142" w:rsidP="00596142">
            <w:pPr>
              <w:spacing w:after="240"/>
              <w:rPr>
                <w:sz w:val="20"/>
                <w:lang w:val="en-GB"/>
              </w:rPr>
            </w:pPr>
            <w:r w:rsidRPr="00820603">
              <w:rPr>
                <w:sz w:val="20"/>
                <w:lang w:val="en-GB"/>
              </w:rPr>
              <w:t>- Draw conclusions to apply the resolution process to other activities.</w:t>
            </w:r>
          </w:p>
        </w:tc>
      </w:tr>
      <w:tr w:rsidR="00596142" w:rsidRPr="007D2DB3" w14:paraId="0B18E956" w14:textId="77777777" w:rsidTr="0BEB9EC3">
        <w:tc>
          <w:tcPr>
            <w:tcW w:w="1843" w:type="dxa"/>
            <w:vMerge/>
          </w:tcPr>
          <w:p w14:paraId="6ACF33F5" w14:textId="77777777" w:rsidR="00596142" w:rsidRPr="007D2DB3" w:rsidRDefault="00596142" w:rsidP="00596142">
            <w:pPr>
              <w:rPr>
                <w:sz w:val="20"/>
                <w:lang w:val="en-GB"/>
              </w:rPr>
            </w:pPr>
          </w:p>
        </w:tc>
        <w:tc>
          <w:tcPr>
            <w:tcW w:w="2552" w:type="dxa"/>
            <w:shd w:val="clear" w:color="auto" w:fill="auto"/>
          </w:tcPr>
          <w:p w14:paraId="2A09348B" w14:textId="70FF049F" w:rsidR="00596142" w:rsidRPr="007D2DB3" w:rsidRDefault="00596142" w:rsidP="00596142">
            <w:pPr>
              <w:rPr>
                <w:sz w:val="20"/>
                <w:lang w:val="en-GB"/>
              </w:rPr>
            </w:pPr>
            <w:r w:rsidRPr="00820603">
              <w:rPr>
                <w:sz w:val="20"/>
                <w:lang w:val="en-GB"/>
              </w:rPr>
              <w:t>Reflect on how you have learned.</w:t>
            </w:r>
          </w:p>
        </w:tc>
        <w:tc>
          <w:tcPr>
            <w:tcW w:w="4961" w:type="dxa"/>
            <w:shd w:val="clear" w:color="auto" w:fill="auto"/>
          </w:tcPr>
          <w:p w14:paraId="3E3179C2" w14:textId="67F8ED26" w:rsidR="00596142" w:rsidRPr="007D2DB3" w:rsidRDefault="00596142" w:rsidP="00596142">
            <w:pPr>
              <w:rPr>
                <w:sz w:val="20"/>
                <w:lang w:val="en-GB"/>
              </w:rPr>
            </w:pPr>
            <w:r w:rsidRPr="00820603">
              <w:rPr>
                <w:sz w:val="20"/>
                <w:lang w:val="en-GB"/>
              </w:rPr>
              <w:t>- Reflect on how you have learned in order to be able to apply it to other similar resolution processes.</w:t>
            </w:r>
          </w:p>
        </w:tc>
      </w:tr>
    </w:tbl>
    <w:p w14:paraId="4AB49361" w14:textId="0370CFA0" w:rsidR="00422424" w:rsidRPr="00005BE0" w:rsidRDefault="00422424" w:rsidP="00422424">
      <w:pPr>
        <w:jc w:val="center"/>
        <w:rPr>
          <w:b/>
          <w:iCs/>
          <w:lang w:val="en-GB"/>
        </w:rPr>
      </w:pPr>
      <w:r w:rsidRPr="007D2DB3">
        <w:rPr>
          <w:b/>
          <w:lang w:val="en-GB"/>
        </w:rPr>
        <w:t>Tabl</w:t>
      </w:r>
      <w:r w:rsidR="00596142">
        <w:rPr>
          <w:b/>
          <w:lang w:val="en-GB"/>
        </w:rPr>
        <w:t>e</w:t>
      </w:r>
      <w:r w:rsidRPr="007D2DB3">
        <w:rPr>
          <w:b/>
          <w:lang w:val="en-GB"/>
        </w:rPr>
        <w:t xml:space="preserve"> 1. </w:t>
      </w:r>
      <w:r w:rsidR="00596142" w:rsidRPr="00005BE0">
        <w:rPr>
          <w:b/>
          <w:iCs/>
          <w:lang w:val="en-GB"/>
        </w:rPr>
        <w:t>Relationship between metacognitive strategies, sub-strategies and activities to develop them</w:t>
      </w:r>
    </w:p>
    <w:p w14:paraId="36D313BE" w14:textId="0C2E5CE1" w:rsidR="00596142" w:rsidRPr="00862A3D" w:rsidRDefault="00596142" w:rsidP="005B2996">
      <w:pPr>
        <w:spacing w:before="240"/>
        <w:rPr>
          <w:lang w:val="en-GB"/>
        </w:rPr>
      </w:pPr>
      <w:r w:rsidRPr="00862A3D">
        <w:rPr>
          <w:lang w:val="en-GB"/>
        </w:rPr>
        <w:t xml:space="preserve">In </w:t>
      </w:r>
      <w:r w:rsidR="79D84FF0" w:rsidRPr="00862A3D">
        <w:rPr>
          <w:lang w:val="en-GB"/>
        </w:rPr>
        <w:t>addition</w:t>
      </w:r>
      <w:r w:rsidRPr="00862A3D">
        <w:rPr>
          <w:lang w:val="en-GB"/>
        </w:rPr>
        <w:t>, a rubric is provided in Table 2 to assist the group of students in the process of self-evaluation in the resolution of the project</w:t>
      </w:r>
      <w:r w:rsidR="007E7BFF" w:rsidRPr="00862A3D">
        <w:rPr>
          <w:lang w:val="en-GB"/>
        </w:rPr>
        <w:t>.</w:t>
      </w:r>
    </w:p>
    <w:p w14:paraId="59931D58" w14:textId="606B8B60" w:rsidR="00D66A7D" w:rsidRPr="007D2DB3" w:rsidRDefault="00D66A7D" w:rsidP="00596142">
      <w:pPr>
        <w:spacing w:before="240"/>
        <w:jc w:val="center"/>
        <w:rPr>
          <w:lang w:val="en-GB"/>
        </w:rPr>
      </w:pPr>
      <w:r w:rsidRPr="007D2DB3">
        <w:rPr>
          <w:lang w:val="en-GB"/>
        </w:rPr>
        <w:br w:type="page"/>
      </w:r>
    </w:p>
    <w:p w14:paraId="572912A6" w14:textId="77777777" w:rsidR="00D66A7D" w:rsidRPr="007D2DB3" w:rsidRDefault="00D66A7D" w:rsidP="007E7BFF">
      <w:pPr>
        <w:rPr>
          <w:lang w:val="en-GB"/>
        </w:rPr>
        <w:sectPr w:rsidR="00D66A7D" w:rsidRPr="007D2DB3" w:rsidSect="00005BE0">
          <w:pgSz w:w="12240" w:h="15840"/>
          <w:pgMar w:top="1440" w:right="1440" w:bottom="1440" w:left="1440" w:header="720" w:footer="605" w:gutter="0"/>
          <w:pgNumType w:start="1"/>
          <w:cols w:space="720"/>
          <w:titlePg/>
          <w:docGrid w:linePitch="326"/>
        </w:sectPr>
      </w:pPr>
    </w:p>
    <w:tbl>
      <w:tblPr>
        <w:tblW w:w="1395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2024"/>
        <w:gridCol w:w="2693"/>
        <w:gridCol w:w="1907"/>
        <w:gridCol w:w="1935"/>
        <w:gridCol w:w="1925"/>
        <w:gridCol w:w="1914"/>
      </w:tblGrid>
      <w:tr w:rsidR="005B2996" w:rsidRPr="007D2DB3" w14:paraId="2CF6C44D" w14:textId="77777777" w:rsidTr="0BEB9EC3">
        <w:trPr>
          <w:trHeight w:val="582"/>
          <w:tblHeader/>
        </w:trPr>
        <w:tc>
          <w:tcPr>
            <w:tcW w:w="1554" w:type="dxa"/>
            <w:shd w:val="clear" w:color="auto" w:fill="auto"/>
            <w:vAlign w:val="center"/>
          </w:tcPr>
          <w:p w14:paraId="260E85F0" w14:textId="77777777" w:rsidR="005B2996" w:rsidRPr="005B2996" w:rsidRDefault="005B2996" w:rsidP="005B2996">
            <w:pPr>
              <w:jc w:val="center"/>
              <w:rPr>
                <w:b/>
                <w:sz w:val="20"/>
                <w:szCs w:val="16"/>
              </w:rPr>
            </w:pPr>
            <w:r w:rsidRPr="005B2996">
              <w:rPr>
                <w:b/>
                <w:sz w:val="20"/>
                <w:szCs w:val="16"/>
              </w:rPr>
              <w:lastRenderedPageBreak/>
              <w:t>Components</w:t>
            </w:r>
          </w:p>
          <w:p w14:paraId="33C50DA8" w14:textId="16351571" w:rsidR="005B2996" w:rsidRPr="005B2996" w:rsidRDefault="005B2996" w:rsidP="005B2996">
            <w:pPr>
              <w:spacing w:after="240"/>
              <w:jc w:val="center"/>
              <w:rPr>
                <w:rFonts w:asciiTheme="majorHAnsi" w:hAnsiTheme="majorHAnsi" w:cstheme="majorHAnsi"/>
                <w:b/>
                <w:sz w:val="20"/>
                <w:szCs w:val="20"/>
                <w:lang w:val="en-GB"/>
              </w:rPr>
            </w:pPr>
            <w:r w:rsidRPr="005B2996">
              <w:rPr>
                <w:b/>
                <w:sz w:val="20"/>
                <w:szCs w:val="16"/>
              </w:rPr>
              <w:t>metacognitive</w:t>
            </w:r>
          </w:p>
        </w:tc>
        <w:tc>
          <w:tcPr>
            <w:tcW w:w="2024" w:type="dxa"/>
            <w:shd w:val="clear" w:color="auto" w:fill="auto"/>
            <w:vAlign w:val="center"/>
          </w:tcPr>
          <w:p w14:paraId="29A9BF6C" w14:textId="27AEF1BE" w:rsidR="005B2996" w:rsidRPr="005B2996" w:rsidRDefault="005B2996" w:rsidP="005B2996">
            <w:pPr>
              <w:spacing w:after="240"/>
              <w:jc w:val="center"/>
              <w:rPr>
                <w:rFonts w:asciiTheme="majorHAnsi" w:hAnsiTheme="majorHAnsi" w:cstheme="majorHAnsi"/>
                <w:b/>
                <w:sz w:val="20"/>
                <w:szCs w:val="20"/>
                <w:lang w:val="en-GB"/>
              </w:rPr>
            </w:pPr>
            <w:r w:rsidRPr="005B2996">
              <w:rPr>
                <w:b/>
                <w:sz w:val="20"/>
                <w:szCs w:val="16"/>
              </w:rPr>
              <w:t>Activity</w:t>
            </w:r>
          </w:p>
        </w:tc>
        <w:tc>
          <w:tcPr>
            <w:tcW w:w="2693" w:type="dxa"/>
            <w:shd w:val="clear" w:color="auto" w:fill="auto"/>
            <w:vAlign w:val="center"/>
          </w:tcPr>
          <w:p w14:paraId="70216075" w14:textId="3538916C" w:rsidR="005B2996" w:rsidRPr="005B2996" w:rsidRDefault="005B2996" w:rsidP="005B2996">
            <w:pPr>
              <w:spacing w:after="240"/>
              <w:jc w:val="center"/>
              <w:rPr>
                <w:rFonts w:asciiTheme="majorHAnsi" w:hAnsiTheme="majorHAnsi" w:cstheme="majorHAnsi"/>
                <w:b/>
                <w:sz w:val="20"/>
                <w:szCs w:val="20"/>
                <w:lang w:val="en-GB"/>
              </w:rPr>
            </w:pPr>
            <w:r w:rsidRPr="005B2996">
              <w:rPr>
                <w:b/>
                <w:sz w:val="20"/>
                <w:szCs w:val="16"/>
              </w:rPr>
              <w:t>Excellent</w:t>
            </w:r>
          </w:p>
        </w:tc>
        <w:tc>
          <w:tcPr>
            <w:tcW w:w="1907" w:type="dxa"/>
            <w:shd w:val="clear" w:color="auto" w:fill="auto"/>
            <w:vAlign w:val="center"/>
          </w:tcPr>
          <w:p w14:paraId="4B7E5A9F" w14:textId="7EB0D0D9" w:rsidR="005B2996" w:rsidRPr="005B2996" w:rsidRDefault="005B2996" w:rsidP="005B2996">
            <w:pPr>
              <w:spacing w:after="240"/>
              <w:jc w:val="center"/>
              <w:rPr>
                <w:rFonts w:asciiTheme="majorHAnsi" w:hAnsiTheme="majorHAnsi" w:cstheme="majorHAnsi"/>
                <w:b/>
                <w:sz w:val="20"/>
                <w:szCs w:val="20"/>
                <w:lang w:val="en-GB"/>
              </w:rPr>
            </w:pPr>
            <w:r w:rsidRPr="005B2996">
              <w:rPr>
                <w:b/>
                <w:sz w:val="20"/>
                <w:szCs w:val="16"/>
              </w:rPr>
              <w:t>Very Good</w:t>
            </w:r>
          </w:p>
        </w:tc>
        <w:tc>
          <w:tcPr>
            <w:tcW w:w="1935" w:type="dxa"/>
            <w:shd w:val="clear" w:color="auto" w:fill="auto"/>
            <w:vAlign w:val="center"/>
          </w:tcPr>
          <w:p w14:paraId="496751D0" w14:textId="6DEF9511" w:rsidR="005B2996" w:rsidRPr="005B2996" w:rsidRDefault="005B2996" w:rsidP="005B2996">
            <w:pPr>
              <w:spacing w:after="240"/>
              <w:jc w:val="center"/>
              <w:rPr>
                <w:rFonts w:asciiTheme="majorHAnsi" w:hAnsiTheme="majorHAnsi" w:cstheme="majorHAnsi"/>
                <w:b/>
                <w:sz w:val="20"/>
                <w:szCs w:val="20"/>
                <w:lang w:val="en-GB"/>
              </w:rPr>
            </w:pPr>
            <w:r w:rsidRPr="005B2996">
              <w:rPr>
                <w:b/>
                <w:sz w:val="20"/>
                <w:szCs w:val="16"/>
              </w:rPr>
              <w:t>Well</w:t>
            </w:r>
          </w:p>
        </w:tc>
        <w:tc>
          <w:tcPr>
            <w:tcW w:w="1925" w:type="dxa"/>
            <w:shd w:val="clear" w:color="auto" w:fill="auto"/>
            <w:vAlign w:val="center"/>
          </w:tcPr>
          <w:p w14:paraId="1BBA806A" w14:textId="19DD287A" w:rsidR="005B2996" w:rsidRPr="005B2996" w:rsidRDefault="005B2996" w:rsidP="005B2996">
            <w:pPr>
              <w:spacing w:after="240"/>
              <w:jc w:val="center"/>
              <w:rPr>
                <w:rFonts w:asciiTheme="majorHAnsi" w:hAnsiTheme="majorHAnsi" w:cstheme="majorHAnsi"/>
                <w:b/>
                <w:sz w:val="20"/>
                <w:szCs w:val="20"/>
                <w:lang w:val="en-GB"/>
              </w:rPr>
            </w:pPr>
            <w:r w:rsidRPr="005B2996">
              <w:rPr>
                <w:b/>
                <w:sz w:val="20"/>
                <w:szCs w:val="16"/>
              </w:rPr>
              <w:t>Not very acceptable</w:t>
            </w:r>
          </w:p>
        </w:tc>
        <w:tc>
          <w:tcPr>
            <w:tcW w:w="1914" w:type="dxa"/>
            <w:shd w:val="clear" w:color="auto" w:fill="auto"/>
            <w:vAlign w:val="center"/>
          </w:tcPr>
          <w:p w14:paraId="5CDD32E8" w14:textId="7C3F9640" w:rsidR="005B2996" w:rsidRPr="005B2996" w:rsidRDefault="005B2996" w:rsidP="005B2996">
            <w:pPr>
              <w:spacing w:after="240"/>
              <w:jc w:val="center"/>
              <w:rPr>
                <w:rFonts w:asciiTheme="majorHAnsi" w:hAnsiTheme="majorHAnsi" w:cstheme="majorHAnsi"/>
                <w:b/>
                <w:sz w:val="20"/>
                <w:szCs w:val="20"/>
                <w:lang w:val="en-GB"/>
              </w:rPr>
            </w:pPr>
            <w:r w:rsidRPr="005B2996">
              <w:rPr>
                <w:b/>
                <w:sz w:val="20"/>
                <w:szCs w:val="16"/>
              </w:rPr>
              <w:t>Insufficient</w:t>
            </w:r>
          </w:p>
        </w:tc>
      </w:tr>
      <w:tr w:rsidR="005B2996" w:rsidRPr="007D2DB3" w14:paraId="39E9DDD8" w14:textId="77777777" w:rsidTr="0BEB9EC3">
        <w:trPr>
          <w:cantSplit/>
          <w:trHeight w:val="384"/>
          <w:tblHeader/>
        </w:trPr>
        <w:tc>
          <w:tcPr>
            <w:tcW w:w="1554" w:type="dxa"/>
            <w:vMerge w:val="restart"/>
            <w:shd w:val="clear" w:color="auto" w:fill="auto"/>
          </w:tcPr>
          <w:p w14:paraId="11D58588" w14:textId="4A039122" w:rsidR="005B2996" w:rsidRPr="005B2996" w:rsidRDefault="005B2996" w:rsidP="005B2996">
            <w:pPr>
              <w:rPr>
                <w:rFonts w:asciiTheme="majorHAnsi" w:hAnsiTheme="majorHAnsi" w:cstheme="majorHAnsi"/>
                <w:b/>
                <w:sz w:val="20"/>
                <w:szCs w:val="20"/>
                <w:lang w:val="en-GB"/>
              </w:rPr>
            </w:pPr>
            <w:r w:rsidRPr="005B2996">
              <w:rPr>
                <w:rFonts w:asciiTheme="majorHAnsi" w:hAnsiTheme="majorHAnsi" w:cstheme="majorHAnsi"/>
                <w:b/>
                <w:sz w:val="20"/>
                <w:szCs w:val="16"/>
              </w:rPr>
              <w:t>Orientation</w:t>
            </w:r>
          </w:p>
        </w:tc>
        <w:tc>
          <w:tcPr>
            <w:tcW w:w="2024" w:type="dxa"/>
            <w:shd w:val="clear" w:color="auto" w:fill="auto"/>
          </w:tcPr>
          <w:p w14:paraId="477077CA" w14:textId="088FCA47" w:rsidR="005B2996" w:rsidRPr="005B2996" w:rsidRDefault="005B2996" w:rsidP="005B2996">
            <w:pPr>
              <w:spacing w:line="360" w:lineRule="auto"/>
              <w:rPr>
                <w:rFonts w:asciiTheme="majorHAnsi" w:hAnsiTheme="majorHAnsi" w:cstheme="majorHAnsi"/>
                <w:sz w:val="20"/>
                <w:szCs w:val="20"/>
                <w:lang w:val="en-GB"/>
              </w:rPr>
            </w:pPr>
            <w:r w:rsidRPr="005B2996">
              <w:rPr>
                <w:rFonts w:asciiTheme="majorHAnsi" w:hAnsiTheme="majorHAnsi" w:cstheme="majorHAnsi"/>
                <w:sz w:val="20"/>
                <w:szCs w:val="16"/>
              </w:rPr>
              <w:t>Activate previous knowledge</w:t>
            </w:r>
          </w:p>
        </w:tc>
        <w:tc>
          <w:tcPr>
            <w:tcW w:w="2693" w:type="dxa"/>
            <w:shd w:val="clear" w:color="auto" w:fill="auto"/>
          </w:tcPr>
          <w:p w14:paraId="0171F302" w14:textId="7777777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5B2996">
              <w:rPr>
                <w:rFonts w:asciiTheme="majorHAnsi" w:hAnsiTheme="majorHAnsi" w:cstheme="majorHAnsi"/>
                <w:sz w:val="20"/>
                <w:szCs w:val="16"/>
                <w:lang w:val="en-GB"/>
              </w:rPr>
              <w:t>I review the previous topics and study in depth the new topics to be applied.</w:t>
            </w:r>
          </w:p>
          <w:p w14:paraId="49A74130" w14:textId="0B8449FA"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review in depth the status of the previously delivered practice.</w:t>
            </w:r>
          </w:p>
        </w:tc>
        <w:tc>
          <w:tcPr>
            <w:tcW w:w="1907" w:type="dxa"/>
            <w:shd w:val="clear" w:color="auto" w:fill="auto"/>
          </w:tcPr>
          <w:p w14:paraId="1D3B3229" w14:textId="7777777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5B2996">
              <w:rPr>
                <w:rFonts w:asciiTheme="majorHAnsi" w:hAnsiTheme="majorHAnsi" w:cstheme="majorHAnsi"/>
                <w:sz w:val="20"/>
                <w:szCs w:val="16"/>
                <w:lang w:val="en-GB"/>
              </w:rPr>
              <w:t>I review the previous topics and study in depth the new topics to be applied.</w:t>
            </w:r>
          </w:p>
          <w:p w14:paraId="397E7B65" w14:textId="0300134F"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review the status of the previously delivered practice.</w:t>
            </w:r>
          </w:p>
        </w:tc>
        <w:tc>
          <w:tcPr>
            <w:tcW w:w="1935" w:type="dxa"/>
            <w:shd w:val="clear" w:color="auto" w:fill="auto"/>
          </w:tcPr>
          <w:p w14:paraId="2CA107C2" w14:textId="7777777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5B2996">
              <w:rPr>
                <w:rFonts w:asciiTheme="majorHAnsi" w:hAnsiTheme="majorHAnsi" w:cstheme="majorHAnsi"/>
                <w:sz w:val="20"/>
                <w:szCs w:val="16"/>
                <w:lang w:val="en-GB"/>
              </w:rPr>
              <w:t>I go over the previous topics and study the new topics to be applied.</w:t>
            </w:r>
          </w:p>
          <w:p w14:paraId="675E003B" w14:textId="38B36449"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superficially review the status of the previously delivered practice.</w:t>
            </w:r>
          </w:p>
        </w:tc>
        <w:tc>
          <w:tcPr>
            <w:tcW w:w="1925" w:type="dxa"/>
            <w:shd w:val="clear" w:color="auto" w:fill="auto"/>
          </w:tcPr>
          <w:p w14:paraId="0A65F83F" w14:textId="7777777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5B2996">
              <w:rPr>
                <w:rFonts w:asciiTheme="majorHAnsi" w:hAnsiTheme="majorHAnsi" w:cstheme="majorHAnsi"/>
                <w:sz w:val="20"/>
                <w:szCs w:val="16"/>
                <w:lang w:val="en-GB"/>
              </w:rPr>
              <w:t xml:space="preserve">I review over the previous topics and study over the new topics to be applied. </w:t>
            </w:r>
          </w:p>
          <w:p w14:paraId="39FE113D" w14:textId="04F144AF"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do not check the status of the previously submitted practice.</w:t>
            </w:r>
          </w:p>
        </w:tc>
        <w:tc>
          <w:tcPr>
            <w:tcW w:w="1914" w:type="dxa"/>
            <w:shd w:val="clear" w:color="auto" w:fill="auto"/>
          </w:tcPr>
          <w:p w14:paraId="7BB884C1" w14:textId="7777777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5B2996">
              <w:rPr>
                <w:rFonts w:asciiTheme="majorHAnsi" w:hAnsiTheme="majorHAnsi" w:cstheme="majorHAnsi"/>
                <w:sz w:val="20"/>
                <w:szCs w:val="16"/>
                <w:lang w:val="en-GB"/>
              </w:rPr>
              <w:t xml:space="preserve">There is no review of previous topics, nor is there any study of new topics to be applied in practice. </w:t>
            </w:r>
          </w:p>
          <w:p w14:paraId="7F92B2FF" w14:textId="70C9D7EC"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do not review the solution presented in the first practice.</w:t>
            </w:r>
          </w:p>
        </w:tc>
      </w:tr>
      <w:tr w:rsidR="005B2996" w:rsidRPr="007D2DB3" w14:paraId="3FFD7BE4" w14:textId="77777777" w:rsidTr="0BEB9EC3">
        <w:trPr>
          <w:cantSplit/>
          <w:trHeight w:val="217"/>
          <w:tblHeader/>
        </w:trPr>
        <w:tc>
          <w:tcPr>
            <w:tcW w:w="1554" w:type="dxa"/>
            <w:vMerge/>
          </w:tcPr>
          <w:p w14:paraId="5BF06F06" w14:textId="77777777" w:rsidR="005B2996" w:rsidRPr="005B2996" w:rsidRDefault="005B2996" w:rsidP="005B2996">
            <w:pPr>
              <w:rPr>
                <w:rFonts w:asciiTheme="majorHAnsi" w:hAnsiTheme="majorHAnsi" w:cstheme="majorHAnsi"/>
                <w:sz w:val="20"/>
                <w:szCs w:val="20"/>
                <w:lang w:val="en-GB"/>
              </w:rPr>
            </w:pPr>
          </w:p>
        </w:tc>
        <w:tc>
          <w:tcPr>
            <w:tcW w:w="2024" w:type="dxa"/>
            <w:shd w:val="clear" w:color="auto" w:fill="auto"/>
          </w:tcPr>
          <w:p w14:paraId="31E024EE" w14:textId="219505AA" w:rsidR="005B2996" w:rsidRPr="005B2996" w:rsidRDefault="005B2996" w:rsidP="005B2996">
            <w:pPr>
              <w:spacing w:line="360" w:lineRule="auto"/>
              <w:rPr>
                <w:rFonts w:asciiTheme="majorHAnsi" w:hAnsiTheme="majorHAnsi" w:cstheme="majorHAnsi"/>
                <w:sz w:val="20"/>
                <w:szCs w:val="20"/>
                <w:lang w:val="en-GB"/>
              </w:rPr>
            </w:pPr>
            <w:r w:rsidRPr="005B2996">
              <w:rPr>
                <w:rFonts w:asciiTheme="majorHAnsi" w:hAnsiTheme="majorHAnsi" w:cstheme="majorHAnsi"/>
                <w:sz w:val="20"/>
                <w:szCs w:val="16"/>
              </w:rPr>
              <w:t>Guiding the task</w:t>
            </w:r>
          </w:p>
        </w:tc>
        <w:tc>
          <w:tcPr>
            <w:tcW w:w="2693" w:type="dxa"/>
            <w:shd w:val="clear" w:color="auto" w:fill="auto"/>
          </w:tcPr>
          <w:p w14:paraId="44398898" w14:textId="7777777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5B2996">
              <w:rPr>
                <w:rFonts w:asciiTheme="majorHAnsi" w:hAnsiTheme="majorHAnsi" w:cstheme="majorHAnsi"/>
                <w:sz w:val="20"/>
                <w:szCs w:val="16"/>
                <w:lang w:val="en-GB"/>
              </w:rPr>
              <w:t xml:space="preserve">I read the task statement carefully and analyse the possible difficulties in more depth. </w:t>
            </w:r>
          </w:p>
          <w:p w14:paraId="2A4608AB" w14:textId="6E39FE1E"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make some graphical and/or mental representations for the resolution and I detect possible difficulties.</w:t>
            </w:r>
          </w:p>
        </w:tc>
        <w:tc>
          <w:tcPr>
            <w:tcW w:w="1907" w:type="dxa"/>
            <w:shd w:val="clear" w:color="auto" w:fill="auto"/>
          </w:tcPr>
          <w:p w14:paraId="631E589D" w14:textId="7777777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5B2996">
              <w:rPr>
                <w:rFonts w:asciiTheme="majorHAnsi" w:hAnsiTheme="majorHAnsi" w:cstheme="majorHAnsi"/>
                <w:sz w:val="20"/>
                <w:szCs w:val="16"/>
                <w:lang w:val="en-GB"/>
              </w:rPr>
              <w:t xml:space="preserve">I read the statement carefully. </w:t>
            </w:r>
          </w:p>
          <w:p w14:paraId="0B33E9F9" w14:textId="1E3A634B"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make some graphical and/or mental representations for the resolution and I detect some difficulties.</w:t>
            </w:r>
          </w:p>
        </w:tc>
        <w:tc>
          <w:tcPr>
            <w:tcW w:w="1935" w:type="dxa"/>
            <w:shd w:val="clear" w:color="auto" w:fill="auto"/>
          </w:tcPr>
          <w:p w14:paraId="349D338D" w14:textId="7777777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16"/>
              </w:rPr>
            </w:pPr>
            <w:r w:rsidRPr="005B2996">
              <w:rPr>
                <w:rFonts w:asciiTheme="majorHAnsi" w:hAnsiTheme="majorHAnsi" w:cstheme="majorHAnsi"/>
                <w:sz w:val="20"/>
                <w:szCs w:val="16"/>
              </w:rPr>
              <w:t xml:space="preserve">I </w:t>
            </w:r>
            <w:r w:rsidRPr="005B2996">
              <w:rPr>
                <w:rFonts w:asciiTheme="majorHAnsi" w:hAnsiTheme="majorHAnsi" w:cstheme="majorHAnsi"/>
                <w:sz w:val="20"/>
                <w:szCs w:val="16"/>
                <w:lang w:val="en-GB"/>
              </w:rPr>
              <w:t>read the statement</w:t>
            </w:r>
            <w:r w:rsidRPr="005B2996">
              <w:rPr>
                <w:rFonts w:asciiTheme="majorHAnsi" w:hAnsiTheme="majorHAnsi" w:cstheme="majorHAnsi"/>
                <w:sz w:val="20"/>
                <w:szCs w:val="16"/>
              </w:rPr>
              <w:t xml:space="preserve">. </w:t>
            </w:r>
          </w:p>
          <w:p w14:paraId="602158A6" w14:textId="0DCF842A"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make some graphical and/or mental representations for resolution.</w:t>
            </w:r>
          </w:p>
        </w:tc>
        <w:tc>
          <w:tcPr>
            <w:tcW w:w="1925" w:type="dxa"/>
            <w:shd w:val="clear" w:color="auto" w:fill="auto"/>
          </w:tcPr>
          <w:p w14:paraId="7A52B86F" w14:textId="4A6B1060"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skim read the statement.</w:t>
            </w:r>
          </w:p>
        </w:tc>
        <w:tc>
          <w:tcPr>
            <w:tcW w:w="1914" w:type="dxa"/>
            <w:shd w:val="clear" w:color="auto" w:fill="auto"/>
          </w:tcPr>
          <w:p w14:paraId="527A7C40" w14:textId="67AC5BF6"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don't read the statement.</w:t>
            </w:r>
          </w:p>
        </w:tc>
      </w:tr>
      <w:tr w:rsidR="005B2996" w:rsidRPr="007D2DB3" w14:paraId="1698BE08" w14:textId="77777777" w:rsidTr="0BEB9EC3">
        <w:trPr>
          <w:cantSplit/>
          <w:trHeight w:val="439"/>
          <w:tblHeader/>
        </w:trPr>
        <w:tc>
          <w:tcPr>
            <w:tcW w:w="1554" w:type="dxa"/>
            <w:vMerge/>
          </w:tcPr>
          <w:p w14:paraId="7A86AF18" w14:textId="77777777" w:rsidR="005B2996" w:rsidRPr="005B2996" w:rsidRDefault="005B2996" w:rsidP="005B2996">
            <w:pPr>
              <w:rPr>
                <w:rFonts w:asciiTheme="majorHAnsi" w:hAnsiTheme="majorHAnsi" w:cstheme="majorHAnsi"/>
                <w:sz w:val="20"/>
                <w:szCs w:val="20"/>
                <w:lang w:val="en-GB"/>
              </w:rPr>
            </w:pPr>
          </w:p>
        </w:tc>
        <w:tc>
          <w:tcPr>
            <w:tcW w:w="2024" w:type="dxa"/>
            <w:shd w:val="clear" w:color="auto" w:fill="auto"/>
          </w:tcPr>
          <w:p w14:paraId="1BF820AF" w14:textId="6AA51055" w:rsidR="005B2996" w:rsidRPr="005B2996" w:rsidRDefault="005B2996" w:rsidP="005B2996">
            <w:pPr>
              <w:spacing w:line="360" w:lineRule="auto"/>
              <w:rPr>
                <w:rFonts w:asciiTheme="majorHAnsi" w:hAnsiTheme="majorHAnsi" w:cstheme="majorHAnsi"/>
                <w:sz w:val="20"/>
                <w:szCs w:val="20"/>
                <w:lang w:val="en-GB"/>
              </w:rPr>
            </w:pPr>
            <w:r w:rsidRPr="005B2996">
              <w:rPr>
                <w:rFonts w:asciiTheme="majorHAnsi" w:hAnsiTheme="majorHAnsi" w:cstheme="majorHAnsi"/>
                <w:sz w:val="20"/>
                <w:szCs w:val="16"/>
              </w:rPr>
              <w:t>Define objectives</w:t>
            </w:r>
          </w:p>
        </w:tc>
        <w:tc>
          <w:tcPr>
            <w:tcW w:w="2693" w:type="dxa"/>
            <w:shd w:val="clear" w:color="auto" w:fill="auto"/>
          </w:tcPr>
          <w:p w14:paraId="190AA1E2" w14:textId="4D6875BB"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determine the objectives of the practice in a clear and concrete way after analysis in order to achieve an excellent result.</w:t>
            </w:r>
          </w:p>
        </w:tc>
        <w:tc>
          <w:tcPr>
            <w:tcW w:w="1907" w:type="dxa"/>
            <w:shd w:val="clear" w:color="auto" w:fill="auto"/>
          </w:tcPr>
          <w:p w14:paraId="47F11971" w14:textId="3D623C7F"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set the objectives of the practice based on the previous analysis I have done with the aim of passing the task with a good grade.</w:t>
            </w:r>
          </w:p>
        </w:tc>
        <w:tc>
          <w:tcPr>
            <w:tcW w:w="1935" w:type="dxa"/>
            <w:shd w:val="clear" w:color="auto" w:fill="auto"/>
          </w:tcPr>
          <w:p w14:paraId="0769E2B0" w14:textId="5E3BA662"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Before doing the practice, I have isolated the general objectives of the practice.</w:t>
            </w:r>
          </w:p>
        </w:tc>
        <w:tc>
          <w:tcPr>
            <w:tcW w:w="1925" w:type="dxa"/>
            <w:shd w:val="clear" w:color="auto" w:fill="auto"/>
          </w:tcPr>
          <w:p w14:paraId="042A3D3A" w14:textId="02A2DC5D"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have isolated the objectives in a diffuse way in order to meet the minimums that practice demands.</w:t>
            </w:r>
          </w:p>
        </w:tc>
        <w:tc>
          <w:tcPr>
            <w:tcW w:w="1914" w:type="dxa"/>
            <w:shd w:val="clear" w:color="auto" w:fill="auto"/>
          </w:tcPr>
          <w:p w14:paraId="637B91E4" w14:textId="586F23F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The following are not established</w:t>
            </w:r>
          </w:p>
        </w:tc>
      </w:tr>
      <w:tr w:rsidR="005B2996" w:rsidRPr="007D2DB3" w14:paraId="6897E812" w14:textId="77777777" w:rsidTr="0BEB9EC3">
        <w:trPr>
          <w:cantSplit/>
          <w:trHeight w:val="217"/>
          <w:tblHeader/>
        </w:trPr>
        <w:tc>
          <w:tcPr>
            <w:tcW w:w="1554" w:type="dxa"/>
            <w:vMerge/>
          </w:tcPr>
          <w:p w14:paraId="7CBF0973" w14:textId="77777777" w:rsidR="005B2996" w:rsidRPr="005B2996" w:rsidRDefault="005B2996" w:rsidP="005B2996">
            <w:pPr>
              <w:rPr>
                <w:rFonts w:asciiTheme="majorHAnsi" w:hAnsiTheme="majorHAnsi" w:cstheme="majorHAnsi"/>
                <w:sz w:val="20"/>
                <w:szCs w:val="20"/>
                <w:lang w:val="en-GB"/>
              </w:rPr>
            </w:pPr>
          </w:p>
        </w:tc>
        <w:tc>
          <w:tcPr>
            <w:tcW w:w="2024" w:type="dxa"/>
            <w:shd w:val="clear" w:color="auto" w:fill="auto"/>
          </w:tcPr>
          <w:p w14:paraId="47DA8B18" w14:textId="7C19175B" w:rsidR="005B2996" w:rsidRPr="005B2996" w:rsidRDefault="005B2996" w:rsidP="005B2996">
            <w:pPr>
              <w:spacing w:line="360" w:lineRule="auto"/>
              <w:rPr>
                <w:rFonts w:asciiTheme="majorHAnsi" w:hAnsiTheme="majorHAnsi" w:cstheme="majorHAnsi"/>
                <w:sz w:val="20"/>
                <w:szCs w:val="20"/>
                <w:lang w:val="en-GB"/>
              </w:rPr>
            </w:pPr>
            <w:r w:rsidRPr="005B2996">
              <w:rPr>
                <w:rFonts w:asciiTheme="majorHAnsi" w:hAnsiTheme="majorHAnsi" w:cstheme="majorHAnsi"/>
                <w:sz w:val="20"/>
                <w:szCs w:val="16"/>
              </w:rPr>
              <w:t>Predict results</w:t>
            </w:r>
          </w:p>
        </w:tc>
        <w:tc>
          <w:tcPr>
            <w:tcW w:w="2693" w:type="dxa"/>
            <w:shd w:val="clear" w:color="auto" w:fill="auto"/>
          </w:tcPr>
          <w:p w14:paraId="03E9A171" w14:textId="77777777"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5B2996">
              <w:rPr>
                <w:rFonts w:asciiTheme="majorHAnsi" w:hAnsiTheme="majorHAnsi" w:cstheme="majorHAnsi"/>
                <w:sz w:val="20"/>
                <w:szCs w:val="16"/>
                <w:lang w:val="en-GB"/>
              </w:rPr>
              <w:t xml:space="preserve">I make a forecast of the final result, being very clear about how the task should and should not be done. </w:t>
            </w:r>
          </w:p>
          <w:p w14:paraId="5B09B7ED" w14:textId="34E3230D"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propose new possibilities and improvements in the future.</w:t>
            </w:r>
          </w:p>
        </w:tc>
        <w:tc>
          <w:tcPr>
            <w:tcW w:w="1907" w:type="dxa"/>
            <w:shd w:val="clear" w:color="auto" w:fill="auto"/>
          </w:tcPr>
          <w:p w14:paraId="1EE1F7A9" w14:textId="721569BA"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make a forecast of the final result.</w:t>
            </w:r>
          </w:p>
        </w:tc>
        <w:tc>
          <w:tcPr>
            <w:tcW w:w="1935" w:type="dxa"/>
            <w:shd w:val="clear" w:color="auto" w:fill="auto"/>
          </w:tcPr>
          <w:p w14:paraId="5DE6CBD6" w14:textId="4357E755"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make a forecast of the basic end result.</w:t>
            </w:r>
          </w:p>
        </w:tc>
        <w:tc>
          <w:tcPr>
            <w:tcW w:w="1925" w:type="dxa"/>
            <w:shd w:val="clear" w:color="auto" w:fill="auto"/>
          </w:tcPr>
          <w:p w14:paraId="7A26A87B" w14:textId="5BD77D94" w:rsidR="005B2996" w:rsidRPr="005B2996" w:rsidRDefault="005B2996" w:rsidP="005B2996">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5B2996">
              <w:rPr>
                <w:rFonts w:asciiTheme="majorHAnsi" w:hAnsiTheme="majorHAnsi" w:cstheme="majorHAnsi"/>
                <w:sz w:val="20"/>
                <w:szCs w:val="16"/>
                <w:lang w:val="en-GB"/>
              </w:rPr>
              <w:t>I don't spend a lot of time trying to predict the final outcome.</w:t>
            </w:r>
          </w:p>
        </w:tc>
        <w:tc>
          <w:tcPr>
            <w:tcW w:w="1914" w:type="dxa"/>
            <w:shd w:val="clear" w:color="auto" w:fill="auto"/>
          </w:tcPr>
          <w:p w14:paraId="381A6B6C" w14:textId="22198832" w:rsidR="005B2996" w:rsidRPr="005B2996" w:rsidRDefault="6E9C11BC" w:rsidP="0BEB9EC3">
            <w:pPr>
              <w:pStyle w:val="Prrafodelista"/>
              <w:numPr>
                <w:ilvl w:val="0"/>
                <w:numId w:val="13"/>
              </w:numPr>
              <w:spacing w:after="0" w:line="240" w:lineRule="auto"/>
              <w:ind w:left="191" w:hanging="191"/>
              <w:jc w:val="both"/>
              <w:rPr>
                <w:rFonts w:asciiTheme="majorHAnsi" w:hAnsiTheme="majorHAnsi" w:cstheme="majorBidi"/>
                <w:sz w:val="20"/>
                <w:szCs w:val="20"/>
                <w:lang w:val="en-GB"/>
              </w:rPr>
            </w:pPr>
            <w:r w:rsidRPr="0BEB9EC3">
              <w:rPr>
                <w:rFonts w:asciiTheme="majorHAnsi" w:hAnsiTheme="majorHAnsi" w:cstheme="majorBidi"/>
                <w:sz w:val="20"/>
                <w:szCs w:val="20"/>
                <w:lang w:val="en-AU"/>
              </w:rPr>
              <w:t>It does not arise</w:t>
            </w:r>
            <w:r w:rsidRPr="0BEB9EC3">
              <w:rPr>
                <w:rFonts w:asciiTheme="majorHAnsi" w:hAnsiTheme="majorHAnsi" w:cstheme="majorBidi"/>
                <w:sz w:val="20"/>
                <w:szCs w:val="20"/>
              </w:rPr>
              <w:t>.</w:t>
            </w:r>
          </w:p>
        </w:tc>
      </w:tr>
      <w:tr w:rsidR="007E70F7" w:rsidRPr="007D2DB3" w14:paraId="398B9428" w14:textId="77777777" w:rsidTr="0BEB9EC3">
        <w:trPr>
          <w:cantSplit/>
          <w:trHeight w:val="407"/>
          <w:tblHeader/>
        </w:trPr>
        <w:tc>
          <w:tcPr>
            <w:tcW w:w="1554" w:type="dxa"/>
            <w:vMerge w:val="restart"/>
            <w:shd w:val="clear" w:color="auto" w:fill="auto"/>
          </w:tcPr>
          <w:p w14:paraId="27B12B76" w14:textId="77777777" w:rsidR="007E70F7" w:rsidRPr="007E70F7" w:rsidRDefault="007E70F7" w:rsidP="007E70F7">
            <w:pPr>
              <w:rPr>
                <w:rFonts w:asciiTheme="majorHAnsi" w:hAnsiTheme="majorHAnsi" w:cstheme="majorHAnsi"/>
                <w:b/>
                <w:sz w:val="20"/>
                <w:szCs w:val="20"/>
                <w:lang w:val="en-GB"/>
              </w:rPr>
            </w:pPr>
            <w:r w:rsidRPr="007E70F7">
              <w:rPr>
                <w:b/>
                <w:sz w:val="20"/>
                <w:szCs w:val="20"/>
              </w:rPr>
              <w:t>Planning</w:t>
            </w:r>
          </w:p>
          <w:p w14:paraId="26AEF293" w14:textId="3C33BB9C" w:rsidR="007E70F7" w:rsidRPr="007E70F7" w:rsidRDefault="007E70F7" w:rsidP="007E70F7">
            <w:pPr>
              <w:rPr>
                <w:rFonts w:asciiTheme="majorHAnsi" w:hAnsiTheme="majorHAnsi" w:cstheme="majorHAnsi"/>
                <w:b/>
                <w:sz w:val="20"/>
                <w:szCs w:val="20"/>
                <w:lang w:val="en-GB"/>
              </w:rPr>
            </w:pPr>
          </w:p>
        </w:tc>
        <w:tc>
          <w:tcPr>
            <w:tcW w:w="2024" w:type="dxa"/>
            <w:shd w:val="clear" w:color="auto" w:fill="auto"/>
          </w:tcPr>
          <w:p w14:paraId="209CCACB" w14:textId="004273E2" w:rsidR="007E70F7" w:rsidRPr="007E70F7" w:rsidRDefault="007E70F7" w:rsidP="007E70F7">
            <w:pPr>
              <w:rPr>
                <w:rFonts w:asciiTheme="majorHAnsi" w:hAnsiTheme="majorHAnsi" w:cstheme="majorHAnsi"/>
                <w:sz w:val="20"/>
                <w:szCs w:val="20"/>
                <w:lang w:val="en-GB"/>
              </w:rPr>
            </w:pPr>
            <w:r w:rsidRPr="007E70F7">
              <w:rPr>
                <w:sz w:val="20"/>
                <w:szCs w:val="20"/>
              </w:rPr>
              <w:t>Define sub-goals</w:t>
            </w:r>
          </w:p>
        </w:tc>
        <w:tc>
          <w:tcPr>
            <w:tcW w:w="2693" w:type="dxa"/>
            <w:shd w:val="clear" w:color="auto" w:fill="auto"/>
          </w:tcPr>
          <w:p w14:paraId="3A1C9BF9" w14:textId="76AC6028"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establish very detailed sub-objectives from the previous analysis.</w:t>
            </w:r>
          </w:p>
        </w:tc>
        <w:tc>
          <w:tcPr>
            <w:tcW w:w="1907" w:type="dxa"/>
            <w:shd w:val="clear" w:color="auto" w:fill="auto"/>
          </w:tcPr>
          <w:p w14:paraId="76986B35" w14:textId="53222A35"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establish detailed sub-objectives from the previous analysis.</w:t>
            </w:r>
          </w:p>
        </w:tc>
        <w:tc>
          <w:tcPr>
            <w:tcW w:w="1935" w:type="dxa"/>
            <w:shd w:val="clear" w:color="auto" w:fill="auto"/>
          </w:tcPr>
          <w:p w14:paraId="5055C298" w14:textId="5FC85E88"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set some sub-objectives.</w:t>
            </w:r>
          </w:p>
        </w:tc>
        <w:tc>
          <w:tcPr>
            <w:tcW w:w="1925" w:type="dxa"/>
            <w:shd w:val="clear" w:color="auto" w:fill="auto"/>
          </w:tcPr>
          <w:p w14:paraId="05172241" w14:textId="2AC786DC"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establish minimum sub-objectives.</w:t>
            </w:r>
          </w:p>
        </w:tc>
        <w:tc>
          <w:tcPr>
            <w:tcW w:w="1914" w:type="dxa"/>
            <w:shd w:val="clear" w:color="auto" w:fill="auto"/>
          </w:tcPr>
          <w:p w14:paraId="6389D3B4" w14:textId="23603090"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do not set sub-objectives.</w:t>
            </w:r>
          </w:p>
        </w:tc>
      </w:tr>
      <w:tr w:rsidR="007E70F7" w:rsidRPr="007D2DB3" w14:paraId="5EF8E186" w14:textId="77777777" w:rsidTr="0BEB9EC3">
        <w:trPr>
          <w:cantSplit/>
          <w:trHeight w:val="217"/>
          <w:tblHeader/>
        </w:trPr>
        <w:tc>
          <w:tcPr>
            <w:tcW w:w="1554" w:type="dxa"/>
            <w:vMerge/>
          </w:tcPr>
          <w:p w14:paraId="3ABF8E5C" w14:textId="77777777" w:rsidR="007E70F7" w:rsidRPr="007E70F7" w:rsidRDefault="007E70F7" w:rsidP="007E70F7">
            <w:pPr>
              <w:rPr>
                <w:rFonts w:asciiTheme="majorHAnsi" w:hAnsiTheme="majorHAnsi" w:cstheme="majorHAnsi"/>
                <w:sz w:val="20"/>
                <w:szCs w:val="20"/>
                <w:lang w:val="en-GB"/>
              </w:rPr>
            </w:pPr>
          </w:p>
        </w:tc>
        <w:tc>
          <w:tcPr>
            <w:tcW w:w="2024" w:type="dxa"/>
            <w:shd w:val="clear" w:color="auto" w:fill="auto"/>
          </w:tcPr>
          <w:p w14:paraId="61C5325E" w14:textId="7C83270E" w:rsidR="007E70F7" w:rsidRPr="007E70F7" w:rsidRDefault="00D864A8" w:rsidP="007E70F7">
            <w:pPr>
              <w:rPr>
                <w:rFonts w:asciiTheme="majorHAnsi" w:hAnsiTheme="majorHAnsi" w:cstheme="majorHAnsi"/>
                <w:sz w:val="20"/>
                <w:szCs w:val="20"/>
                <w:lang w:val="en-GB"/>
              </w:rPr>
            </w:pPr>
            <w:r w:rsidRPr="007E70F7">
              <w:rPr>
                <w:sz w:val="20"/>
                <w:szCs w:val="20"/>
              </w:rPr>
              <w:t>Plan</w:t>
            </w:r>
            <w:r w:rsidR="007E70F7" w:rsidRPr="007E70F7">
              <w:rPr>
                <w:sz w:val="20"/>
                <w:szCs w:val="20"/>
              </w:rPr>
              <w:t xml:space="preserve"> of action</w:t>
            </w:r>
          </w:p>
        </w:tc>
        <w:tc>
          <w:tcPr>
            <w:tcW w:w="2693" w:type="dxa"/>
            <w:shd w:val="clear" w:color="auto" w:fill="auto"/>
          </w:tcPr>
          <w:p w14:paraId="652A1CE8" w14:textId="35E0C73E"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Previously performed in a formal way the steps for the resolution of the task.</w:t>
            </w:r>
          </w:p>
        </w:tc>
        <w:tc>
          <w:tcPr>
            <w:tcW w:w="1907" w:type="dxa"/>
            <w:shd w:val="clear" w:color="auto" w:fill="auto"/>
          </w:tcPr>
          <w:p w14:paraId="1BA3EB8A" w14:textId="73050A0D"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formally pre-plan the steps for the resolution of the task.</w:t>
            </w:r>
          </w:p>
        </w:tc>
        <w:tc>
          <w:tcPr>
            <w:tcW w:w="1935" w:type="dxa"/>
            <w:shd w:val="clear" w:color="auto" w:fill="auto"/>
          </w:tcPr>
          <w:p w14:paraId="7A8FDF40" w14:textId="2476BEB5"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informally pre-plan the steps for the resolution of the task.</w:t>
            </w:r>
          </w:p>
        </w:tc>
        <w:tc>
          <w:tcPr>
            <w:tcW w:w="1925" w:type="dxa"/>
            <w:shd w:val="clear" w:color="auto" w:fill="auto"/>
          </w:tcPr>
          <w:p w14:paraId="7C749D72" w14:textId="71408881"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 xml:space="preserve">I plan during the execution of the task. </w:t>
            </w:r>
          </w:p>
        </w:tc>
        <w:tc>
          <w:tcPr>
            <w:tcW w:w="1914" w:type="dxa"/>
            <w:shd w:val="clear" w:color="auto" w:fill="auto"/>
          </w:tcPr>
          <w:p w14:paraId="20C920B7" w14:textId="4AC9C38F" w:rsidR="007E70F7" w:rsidRPr="007E70F7" w:rsidRDefault="47A0309E" w:rsidP="0BEB9EC3">
            <w:pPr>
              <w:pStyle w:val="Prrafodelista"/>
              <w:numPr>
                <w:ilvl w:val="0"/>
                <w:numId w:val="13"/>
              </w:numPr>
              <w:spacing w:after="0" w:line="240" w:lineRule="auto"/>
              <w:ind w:left="191" w:hanging="191"/>
              <w:jc w:val="both"/>
              <w:rPr>
                <w:rFonts w:asciiTheme="majorHAnsi" w:hAnsiTheme="majorHAnsi" w:cstheme="majorBidi"/>
                <w:sz w:val="20"/>
                <w:szCs w:val="20"/>
                <w:lang w:val="en-GB"/>
              </w:rPr>
            </w:pPr>
            <w:r w:rsidRPr="0BEB9EC3">
              <w:rPr>
                <w:sz w:val="20"/>
                <w:szCs w:val="20"/>
                <w:lang w:val="en-AU"/>
              </w:rPr>
              <w:t>I don't plan.</w:t>
            </w:r>
          </w:p>
        </w:tc>
      </w:tr>
      <w:tr w:rsidR="007E70F7" w:rsidRPr="007D2DB3" w14:paraId="177DAB24" w14:textId="77777777" w:rsidTr="0BEB9EC3">
        <w:trPr>
          <w:cantSplit/>
          <w:trHeight w:val="217"/>
          <w:tblHeader/>
        </w:trPr>
        <w:tc>
          <w:tcPr>
            <w:tcW w:w="1554" w:type="dxa"/>
            <w:vMerge/>
          </w:tcPr>
          <w:p w14:paraId="0CF0B1BE" w14:textId="77777777" w:rsidR="007E70F7" w:rsidRPr="007E70F7" w:rsidRDefault="007E70F7" w:rsidP="007E70F7">
            <w:pPr>
              <w:rPr>
                <w:rFonts w:asciiTheme="majorHAnsi" w:hAnsiTheme="majorHAnsi" w:cstheme="majorHAnsi"/>
                <w:sz w:val="20"/>
                <w:szCs w:val="20"/>
                <w:lang w:val="en-GB"/>
              </w:rPr>
            </w:pPr>
          </w:p>
        </w:tc>
        <w:tc>
          <w:tcPr>
            <w:tcW w:w="2024" w:type="dxa"/>
            <w:shd w:val="clear" w:color="auto" w:fill="auto"/>
          </w:tcPr>
          <w:p w14:paraId="08DF7442" w14:textId="39B4C418" w:rsidR="007E70F7" w:rsidRPr="007E70F7" w:rsidRDefault="007E70F7" w:rsidP="007E70F7">
            <w:pPr>
              <w:rPr>
                <w:rFonts w:asciiTheme="majorHAnsi" w:hAnsiTheme="majorHAnsi" w:cstheme="majorHAnsi"/>
                <w:sz w:val="20"/>
                <w:szCs w:val="20"/>
                <w:lang w:val="en-GB"/>
              </w:rPr>
            </w:pPr>
            <w:r w:rsidRPr="007E70F7">
              <w:rPr>
                <w:sz w:val="20"/>
                <w:szCs w:val="20"/>
              </w:rPr>
              <w:t>Taking notes</w:t>
            </w:r>
          </w:p>
        </w:tc>
        <w:tc>
          <w:tcPr>
            <w:tcW w:w="2693" w:type="dxa"/>
            <w:shd w:val="clear" w:color="auto" w:fill="auto"/>
          </w:tcPr>
          <w:p w14:paraId="7F7BBE39" w14:textId="62221CAD"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take notes for later reference and analysis, usually including them in the product documentation itself.</w:t>
            </w:r>
          </w:p>
        </w:tc>
        <w:tc>
          <w:tcPr>
            <w:tcW w:w="1907" w:type="dxa"/>
            <w:shd w:val="clear" w:color="auto" w:fill="auto"/>
          </w:tcPr>
          <w:p w14:paraId="493D7E07" w14:textId="5E593EF4"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take notes for later reference and in some cases include them in the product documentation.</w:t>
            </w:r>
          </w:p>
        </w:tc>
        <w:tc>
          <w:tcPr>
            <w:tcW w:w="1935" w:type="dxa"/>
            <w:shd w:val="clear" w:color="auto" w:fill="auto"/>
          </w:tcPr>
          <w:p w14:paraId="5718ACFB" w14:textId="0E246823"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 xml:space="preserve">I make notes for future reference. </w:t>
            </w:r>
          </w:p>
        </w:tc>
        <w:tc>
          <w:tcPr>
            <w:tcW w:w="1925" w:type="dxa"/>
            <w:shd w:val="clear" w:color="auto" w:fill="auto"/>
          </w:tcPr>
          <w:p w14:paraId="68B0FC3D" w14:textId="31387510"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take notes, but in no systematic order, which makes it difficult for me to consult them later.</w:t>
            </w:r>
          </w:p>
        </w:tc>
        <w:tc>
          <w:tcPr>
            <w:tcW w:w="1914" w:type="dxa"/>
            <w:shd w:val="clear" w:color="auto" w:fill="auto"/>
          </w:tcPr>
          <w:p w14:paraId="68C98EF1" w14:textId="523A32C7" w:rsidR="007E70F7" w:rsidRPr="007E70F7" w:rsidRDefault="47A0309E" w:rsidP="0BEB9EC3">
            <w:pPr>
              <w:pStyle w:val="Prrafodelista"/>
              <w:numPr>
                <w:ilvl w:val="0"/>
                <w:numId w:val="13"/>
              </w:numPr>
              <w:spacing w:after="0" w:line="240" w:lineRule="auto"/>
              <w:ind w:left="191" w:hanging="191"/>
              <w:jc w:val="both"/>
              <w:rPr>
                <w:rFonts w:asciiTheme="majorHAnsi" w:hAnsiTheme="majorHAnsi" w:cstheme="majorBidi"/>
                <w:sz w:val="20"/>
                <w:szCs w:val="20"/>
                <w:lang w:val="en-GB"/>
              </w:rPr>
            </w:pPr>
            <w:r w:rsidRPr="0BEB9EC3">
              <w:rPr>
                <w:sz w:val="20"/>
                <w:szCs w:val="20"/>
                <w:lang w:val="en-AU"/>
              </w:rPr>
              <w:t>I don't take notes.</w:t>
            </w:r>
          </w:p>
        </w:tc>
      </w:tr>
      <w:tr w:rsidR="007E70F7" w:rsidRPr="007D2DB3" w14:paraId="35C24593" w14:textId="77777777" w:rsidTr="0BEB9EC3">
        <w:trPr>
          <w:cantSplit/>
          <w:trHeight w:val="217"/>
          <w:tblHeader/>
        </w:trPr>
        <w:tc>
          <w:tcPr>
            <w:tcW w:w="1554" w:type="dxa"/>
            <w:vMerge/>
          </w:tcPr>
          <w:p w14:paraId="4B1B33A8" w14:textId="77777777" w:rsidR="007E70F7" w:rsidRPr="007E70F7" w:rsidRDefault="007E70F7" w:rsidP="007E70F7">
            <w:pPr>
              <w:rPr>
                <w:rFonts w:asciiTheme="majorHAnsi" w:hAnsiTheme="majorHAnsi" w:cstheme="majorHAnsi"/>
                <w:sz w:val="20"/>
                <w:szCs w:val="20"/>
                <w:lang w:val="en-GB"/>
              </w:rPr>
            </w:pPr>
          </w:p>
        </w:tc>
        <w:tc>
          <w:tcPr>
            <w:tcW w:w="2024" w:type="dxa"/>
            <w:shd w:val="clear" w:color="auto" w:fill="auto"/>
          </w:tcPr>
          <w:p w14:paraId="6D999AFB" w14:textId="25D4EF95" w:rsidR="007E70F7" w:rsidRPr="007E70F7" w:rsidRDefault="007E70F7" w:rsidP="007E70F7">
            <w:pPr>
              <w:rPr>
                <w:rFonts w:asciiTheme="majorHAnsi" w:hAnsiTheme="majorHAnsi" w:cstheme="majorHAnsi"/>
                <w:sz w:val="20"/>
                <w:szCs w:val="20"/>
                <w:lang w:val="en-GB"/>
              </w:rPr>
            </w:pPr>
            <w:r w:rsidRPr="007E70F7">
              <w:rPr>
                <w:sz w:val="20"/>
                <w:szCs w:val="20"/>
              </w:rPr>
              <w:t>Control the time</w:t>
            </w:r>
          </w:p>
        </w:tc>
        <w:tc>
          <w:tcPr>
            <w:tcW w:w="2693" w:type="dxa"/>
            <w:shd w:val="clear" w:color="auto" w:fill="auto"/>
          </w:tcPr>
          <w:p w14:paraId="38DB7F0D" w14:textId="677B3096"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make a schedule in the planning of subtasks.</w:t>
            </w:r>
          </w:p>
        </w:tc>
        <w:tc>
          <w:tcPr>
            <w:tcW w:w="1907" w:type="dxa"/>
            <w:shd w:val="clear" w:color="auto" w:fill="auto"/>
          </w:tcPr>
          <w:p w14:paraId="57A5F6E7" w14:textId="39336FAB"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make a schedule in the planning of subtasks.</w:t>
            </w:r>
          </w:p>
        </w:tc>
        <w:tc>
          <w:tcPr>
            <w:tcW w:w="1935" w:type="dxa"/>
            <w:shd w:val="clear" w:color="auto" w:fill="auto"/>
          </w:tcPr>
          <w:p w14:paraId="14FDEC50" w14:textId="633736DD"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control the execution times of the activities.</w:t>
            </w:r>
          </w:p>
        </w:tc>
        <w:tc>
          <w:tcPr>
            <w:tcW w:w="1925" w:type="dxa"/>
            <w:shd w:val="clear" w:color="auto" w:fill="auto"/>
          </w:tcPr>
          <w:p w14:paraId="6C5F7E38" w14:textId="421F4C09"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perform a spot check on certain occasions.</w:t>
            </w:r>
          </w:p>
        </w:tc>
        <w:tc>
          <w:tcPr>
            <w:tcW w:w="1914" w:type="dxa"/>
            <w:shd w:val="clear" w:color="auto" w:fill="auto"/>
          </w:tcPr>
          <w:p w14:paraId="267A1D49" w14:textId="46462227"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don't control the times.</w:t>
            </w:r>
          </w:p>
        </w:tc>
      </w:tr>
      <w:tr w:rsidR="007E70F7" w:rsidRPr="007D2DB3" w14:paraId="1833E978" w14:textId="77777777" w:rsidTr="0BEB9EC3">
        <w:trPr>
          <w:cantSplit/>
          <w:trHeight w:val="407"/>
          <w:tblHeader/>
        </w:trPr>
        <w:tc>
          <w:tcPr>
            <w:tcW w:w="1554" w:type="dxa"/>
            <w:vMerge w:val="restart"/>
            <w:shd w:val="clear" w:color="auto" w:fill="auto"/>
          </w:tcPr>
          <w:p w14:paraId="78F3D9E3" w14:textId="6B7E537A" w:rsidR="007E70F7" w:rsidRPr="007E70F7" w:rsidRDefault="007E70F7" w:rsidP="007E70F7">
            <w:pPr>
              <w:rPr>
                <w:rFonts w:asciiTheme="majorHAnsi" w:hAnsiTheme="majorHAnsi" w:cstheme="majorHAnsi"/>
                <w:b/>
                <w:sz w:val="20"/>
                <w:szCs w:val="20"/>
                <w:lang w:val="en-GB"/>
              </w:rPr>
            </w:pPr>
            <w:r w:rsidRPr="007E70F7">
              <w:rPr>
                <w:rFonts w:asciiTheme="majorHAnsi" w:hAnsiTheme="majorHAnsi" w:cstheme="majorHAnsi"/>
                <w:b/>
                <w:sz w:val="20"/>
                <w:szCs w:val="16"/>
                <w:lang w:val="en-GB"/>
              </w:rPr>
              <w:t>Self-monitoring and evaluation</w:t>
            </w:r>
          </w:p>
        </w:tc>
        <w:tc>
          <w:tcPr>
            <w:tcW w:w="2024" w:type="dxa"/>
            <w:shd w:val="clear" w:color="auto" w:fill="auto"/>
          </w:tcPr>
          <w:p w14:paraId="3DFAD03A" w14:textId="2D3780F2" w:rsidR="007E70F7" w:rsidRPr="007E70F7" w:rsidRDefault="007E70F7" w:rsidP="007E70F7">
            <w:pPr>
              <w:rPr>
                <w:rFonts w:asciiTheme="majorHAnsi" w:hAnsiTheme="majorHAnsi" w:cstheme="majorHAnsi"/>
                <w:sz w:val="20"/>
                <w:szCs w:val="20"/>
                <w:lang w:val="en-GB"/>
              </w:rPr>
            </w:pPr>
            <w:r w:rsidRPr="007E70F7">
              <w:rPr>
                <w:rFonts w:asciiTheme="majorHAnsi" w:hAnsiTheme="majorHAnsi" w:cstheme="majorHAnsi"/>
                <w:sz w:val="20"/>
                <w:szCs w:val="16"/>
                <w:lang w:val="en-GB"/>
              </w:rPr>
              <w:t>Detect errors</w:t>
            </w:r>
          </w:p>
        </w:tc>
        <w:tc>
          <w:tcPr>
            <w:tcW w:w="2693" w:type="dxa"/>
            <w:shd w:val="clear" w:color="auto" w:fill="auto"/>
          </w:tcPr>
          <w:p w14:paraId="5A131729" w14:textId="410C5F28"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carry out a systematic review in order to detect possible errors throughout the resolution process.</w:t>
            </w:r>
          </w:p>
        </w:tc>
        <w:tc>
          <w:tcPr>
            <w:tcW w:w="1907" w:type="dxa"/>
            <w:shd w:val="clear" w:color="auto" w:fill="auto"/>
          </w:tcPr>
          <w:p w14:paraId="296C74C9" w14:textId="50DA9455"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do a review in order to detect most of the possible errors along the resolution process.</w:t>
            </w:r>
          </w:p>
        </w:tc>
        <w:tc>
          <w:tcPr>
            <w:tcW w:w="1935" w:type="dxa"/>
            <w:shd w:val="clear" w:color="auto" w:fill="auto"/>
          </w:tcPr>
          <w:p w14:paraId="40C90448" w14:textId="07D9282A"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do a review in order to detect some of the possible errors along the resolution process.</w:t>
            </w:r>
          </w:p>
        </w:tc>
        <w:tc>
          <w:tcPr>
            <w:tcW w:w="1925" w:type="dxa"/>
            <w:shd w:val="clear" w:color="auto" w:fill="auto"/>
          </w:tcPr>
          <w:p w14:paraId="7AB62002" w14:textId="172D6793"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do a review to find basic errors.</w:t>
            </w:r>
          </w:p>
        </w:tc>
        <w:tc>
          <w:tcPr>
            <w:tcW w:w="1914" w:type="dxa"/>
            <w:shd w:val="clear" w:color="auto" w:fill="auto"/>
          </w:tcPr>
          <w:p w14:paraId="37F6F579" w14:textId="3107642B"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do not review for basic errors.</w:t>
            </w:r>
          </w:p>
        </w:tc>
      </w:tr>
      <w:tr w:rsidR="007E70F7" w:rsidRPr="007D2DB3" w14:paraId="0D5548E3" w14:textId="77777777" w:rsidTr="0BEB9EC3">
        <w:trPr>
          <w:cantSplit/>
          <w:trHeight w:val="217"/>
          <w:tblHeader/>
        </w:trPr>
        <w:tc>
          <w:tcPr>
            <w:tcW w:w="1554" w:type="dxa"/>
            <w:vMerge/>
          </w:tcPr>
          <w:p w14:paraId="1A905126" w14:textId="77777777" w:rsidR="007E70F7" w:rsidRPr="007E70F7" w:rsidRDefault="007E70F7" w:rsidP="007E70F7">
            <w:pPr>
              <w:rPr>
                <w:rFonts w:asciiTheme="majorHAnsi" w:hAnsiTheme="majorHAnsi" w:cstheme="majorHAnsi"/>
                <w:sz w:val="20"/>
                <w:szCs w:val="20"/>
                <w:lang w:val="en-GB"/>
              </w:rPr>
            </w:pPr>
          </w:p>
        </w:tc>
        <w:tc>
          <w:tcPr>
            <w:tcW w:w="2024" w:type="dxa"/>
            <w:shd w:val="clear" w:color="auto" w:fill="auto"/>
          </w:tcPr>
          <w:p w14:paraId="2D85ED42" w14:textId="5B15A3DF" w:rsidR="007E70F7" w:rsidRPr="007E70F7" w:rsidRDefault="007E70F7" w:rsidP="007E70F7">
            <w:pPr>
              <w:rPr>
                <w:rFonts w:asciiTheme="majorHAnsi" w:hAnsiTheme="majorHAnsi" w:cstheme="majorHAnsi"/>
                <w:sz w:val="20"/>
                <w:szCs w:val="20"/>
                <w:lang w:val="en-GB"/>
              </w:rPr>
            </w:pPr>
            <w:r w:rsidRPr="007E70F7">
              <w:rPr>
                <w:rFonts w:asciiTheme="majorHAnsi" w:hAnsiTheme="majorHAnsi" w:cstheme="majorHAnsi"/>
                <w:sz w:val="20"/>
                <w:szCs w:val="16"/>
                <w:lang w:val="en-GB"/>
              </w:rPr>
              <w:t>Check answers/solutions</w:t>
            </w:r>
          </w:p>
        </w:tc>
        <w:tc>
          <w:tcPr>
            <w:tcW w:w="2693" w:type="dxa"/>
            <w:shd w:val="clear" w:color="auto" w:fill="auto"/>
          </w:tcPr>
          <w:p w14:paraId="05EBB746" w14:textId="72823636"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check the correctness of the results against the objectives of the task.</w:t>
            </w:r>
          </w:p>
        </w:tc>
        <w:tc>
          <w:tcPr>
            <w:tcW w:w="1907" w:type="dxa"/>
            <w:shd w:val="clear" w:color="auto" w:fill="auto"/>
          </w:tcPr>
          <w:p w14:paraId="3EE2B80B" w14:textId="64F2E6B6"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check the correctness of the results compared to the most significant objectives of the task.</w:t>
            </w:r>
          </w:p>
        </w:tc>
        <w:tc>
          <w:tcPr>
            <w:tcW w:w="1935" w:type="dxa"/>
            <w:shd w:val="clear" w:color="auto" w:fill="auto"/>
          </w:tcPr>
          <w:p w14:paraId="1ABB6001" w14:textId="1ECC3734"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check the correctness of results for tasks of basic complexity.</w:t>
            </w:r>
          </w:p>
        </w:tc>
        <w:tc>
          <w:tcPr>
            <w:tcW w:w="1925" w:type="dxa"/>
            <w:shd w:val="clear" w:color="auto" w:fill="auto"/>
          </w:tcPr>
          <w:p w14:paraId="215ED052" w14:textId="79D969CE"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check the correctness of results for tasks with little or no complexity.</w:t>
            </w:r>
          </w:p>
        </w:tc>
        <w:tc>
          <w:tcPr>
            <w:tcW w:w="1914" w:type="dxa"/>
            <w:shd w:val="clear" w:color="auto" w:fill="auto"/>
          </w:tcPr>
          <w:p w14:paraId="4D6A97FB" w14:textId="0373183F"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do not perform checks.</w:t>
            </w:r>
          </w:p>
        </w:tc>
      </w:tr>
      <w:tr w:rsidR="007E70F7" w:rsidRPr="007D2DB3" w14:paraId="151964E0" w14:textId="77777777" w:rsidTr="0BEB9EC3">
        <w:trPr>
          <w:cantSplit/>
          <w:trHeight w:val="217"/>
          <w:tblHeader/>
        </w:trPr>
        <w:tc>
          <w:tcPr>
            <w:tcW w:w="1554" w:type="dxa"/>
            <w:vMerge/>
          </w:tcPr>
          <w:p w14:paraId="1BD9D1A2" w14:textId="77777777" w:rsidR="007E70F7" w:rsidRPr="007E70F7" w:rsidRDefault="007E70F7" w:rsidP="007E70F7">
            <w:pPr>
              <w:rPr>
                <w:rFonts w:asciiTheme="majorHAnsi" w:hAnsiTheme="majorHAnsi" w:cstheme="majorHAnsi"/>
                <w:sz w:val="20"/>
                <w:szCs w:val="20"/>
                <w:lang w:val="en-GB"/>
              </w:rPr>
            </w:pPr>
          </w:p>
        </w:tc>
        <w:tc>
          <w:tcPr>
            <w:tcW w:w="2024" w:type="dxa"/>
            <w:shd w:val="clear" w:color="auto" w:fill="auto"/>
          </w:tcPr>
          <w:p w14:paraId="0E4BEAED" w14:textId="525FC446" w:rsidR="007E70F7" w:rsidRPr="007E70F7" w:rsidRDefault="007E70F7" w:rsidP="007E70F7">
            <w:pPr>
              <w:rPr>
                <w:rFonts w:asciiTheme="majorHAnsi" w:hAnsiTheme="majorHAnsi" w:cstheme="majorHAnsi"/>
                <w:sz w:val="20"/>
                <w:szCs w:val="20"/>
                <w:lang w:val="en-GB"/>
              </w:rPr>
            </w:pPr>
            <w:r w:rsidRPr="007E70F7">
              <w:rPr>
                <w:rFonts w:asciiTheme="majorHAnsi" w:hAnsiTheme="majorHAnsi" w:cstheme="majorHAnsi"/>
                <w:sz w:val="20"/>
                <w:szCs w:val="16"/>
                <w:lang w:val="en-GB"/>
              </w:rPr>
              <w:t>Monitor the action plan</w:t>
            </w:r>
          </w:p>
        </w:tc>
        <w:tc>
          <w:tcPr>
            <w:tcW w:w="2693" w:type="dxa"/>
            <w:shd w:val="clear" w:color="auto" w:fill="auto"/>
          </w:tcPr>
          <w:p w14:paraId="11804CFC" w14:textId="08774FB0"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systematically review executions and take corrective actions in case of deviations from the plan.</w:t>
            </w:r>
          </w:p>
        </w:tc>
        <w:tc>
          <w:tcPr>
            <w:tcW w:w="1907" w:type="dxa"/>
            <w:shd w:val="clear" w:color="auto" w:fill="auto"/>
          </w:tcPr>
          <w:p w14:paraId="6438C6B6" w14:textId="77777777"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7E70F7">
              <w:rPr>
                <w:rFonts w:asciiTheme="majorHAnsi" w:hAnsiTheme="majorHAnsi" w:cstheme="majorHAnsi"/>
                <w:sz w:val="20"/>
                <w:szCs w:val="16"/>
                <w:lang w:val="en-GB"/>
              </w:rPr>
              <w:t xml:space="preserve">I systematically review the executions and carry out some corrective actions in case of deviations from the plan. </w:t>
            </w:r>
          </w:p>
          <w:p w14:paraId="22ED69FA" w14:textId="77777777" w:rsidR="007E70F7" w:rsidRPr="007E70F7" w:rsidRDefault="007E70F7" w:rsidP="007E70F7">
            <w:pPr>
              <w:pStyle w:val="Prrafodelista"/>
              <w:ind w:left="191"/>
              <w:jc w:val="both"/>
              <w:rPr>
                <w:rFonts w:asciiTheme="majorHAnsi" w:hAnsiTheme="majorHAnsi" w:cstheme="majorHAnsi"/>
                <w:sz w:val="20"/>
                <w:szCs w:val="20"/>
                <w:lang w:val="en-GB"/>
              </w:rPr>
            </w:pPr>
          </w:p>
        </w:tc>
        <w:tc>
          <w:tcPr>
            <w:tcW w:w="1935" w:type="dxa"/>
            <w:shd w:val="clear" w:color="auto" w:fill="auto"/>
          </w:tcPr>
          <w:p w14:paraId="712C21A9" w14:textId="77777777"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7E70F7">
              <w:rPr>
                <w:rFonts w:asciiTheme="majorHAnsi" w:hAnsiTheme="majorHAnsi" w:cstheme="majorHAnsi"/>
                <w:sz w:val="20"/>
                <w:szCs w:val="16"/>
                <w:lang w:val="en-GB"/>
              </w:rPr>
              <w:t xml:space="preserve">I regularly review the executions, but I do not perform change actions. </w:t>
            </w:r>
          </w:p>
          <w:p w14:paraId="79C77047" w14:textId="77777777" w:rsidR="007E70F7" w:rsidRPr="007E70F7" w:rsidRDefault="007E70F7" w:rsidP="007E70F7">
            <w:pPr>
              <w:pStyle w:val="Prrafodelista"/>
              <w:ind w:left="191"/>
              <w:jc w:val="both"/>
              <w:rPr>
                <w:rFonts w:asciiTheme="majorHAnsi" w:hAnsiTheme="majorHAnsi" w:cstheme="majorHAnsi"/>
                <w:sz w:val="20"/>
                <w:szCs w:val="20"/>
                <w:lang w:val="en-GB"/>
              </w:rPr>
            </w:pPr>
          </w:p>
        </w:tc>
        <w:tc>
          <w:tcPr>
            <w:tcW w:w="1925" w:type="dxa"/>
            <w:shd w:val="clear" w:color="auto" w:fill="auto"/>
          </w:tcPr>
          <w:p w14:paraId="732B5F28" w14:textId="34DB2C8F"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check the executions very punctually.</w:t>
            </w:r>
          </w:p>
        </w:tc>
        <w:tc>
          <w:tcPr>
            <w:tcW w:w="1914" w:type="dxa"/>
            <w:shd w:val="clear" w:color="auto" w:fill="auto"/>
          </w:tcPr>
          <w:p w14:paraId="61EE7C0A" w14:textId="2D8CF2A8"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 don't check.</w:t>
            </w:r>
          </w:p>
        </w:tc>
      </w:tr>
      <w:tr w:rsidR="007E70F7" w:rsidRPr="007D2DB3" w14:paraId="471FBED8" w14:textId="77777777" w:rsidTr="0BEB9EC3">
        <w:trPr>
          <w:cantSplit/>
          <w:trHeight w:val="217"/>
          <w:tblHeader/>
        </w:trPr>
        <w:tc>
          <w:tcPr>
            <w:tcW w:w="1554" w:type="dxa"/>
            <w:vMerge/>
          </w:tcPr>
          <w:p w14:paraId="0A3FA5AB" w14:textId="77777777" w:rsidR="007E70F7" w:rsidRPr="007E70F7" w:rsidRDefault="007E70F7" w:rsidP="007E70F7">
            <w:pPr>
              <w:rPr>
                <w:rFonts w:asciiTheme="majorHAnsi" w:hAnsiTheme="majorHAnsi" w:cstheme="majorHAnsi"/>
                <w:sz w:val="20"/>
                <w:szCs w:val="20"/>
                <w:lang w:val="en-GB"/>
              </w:rPr>
            </w:pPr>
          </w:p>
        </w:tc>
        <w:tc>
          <w:tcPr>
            <w:tcW w:w="2024" w:type="dxa"/>
            <w:shd w:val="clear" w:color="auto" w:fill="auto"/>
          </w:tcPr>
          <w:p w14:paraId="46C33EC1" w14:textId="79B2B529" w:rsidR="007E70F7" w:rsidRPr="007E70F7" w:rsidRDefault="007E70F7" w:rsidP="007E70F7">
            <w:pPr>
              <w:rPr>
                <w:rFonts w:asciiTheme="majorHAnsi" w:hAnsiTheme="majorHAnsi" w:cstheme="majorHAnsi"/>
                <w:sz w:val="20"/>
                <w:szCs w:val="20"/>
                <w:lang w:val="en-GB"/>
              </w:rPr>
            </w:pPr>
            <w:r w:rsidRPr="007E70F7">
              <w:rPr>
                <w:rFonts w:asciiTheme="majorHAnsi" w:hAnsiTheme="majorHAnsi" w:cstheme="majorHAnsi"/>
                <w:sz w:val="20"/>
                <w:szCs w:val="16"/>
                <w:lang w:val="en-GB"/>
              </w:rPr>
              <w:t>Auto-correction</w:t>
            </w:r>
          </w:p>
        </w:tc>
        <w:tc>
          <w:tcPr>
            <w:tcW w:w="2693" w:type="dxa"/>
            <w:shd w:val="clear" w:color="auto" w:fill="auto"/>
          </w:tcPr>
          <w:p w14:paraId="4E38187D" w14:textId="77777777"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16"/>
                <w:lang w:val="en-GB"/>
              </w:rPr>
            </w:pPr>
            <w:r w:rsidRPr="007E70F7">
              <w:rPr>
                <w:rFonts w:asciiTheme="majorHAnsi" w:hAnsiTheme="majorHAnsi" w:cstheme="majorHAnsi"/>
                <w:sz w:val="20"/>
                <w:szCs w:val="16"/>
                <w:lang w:val="en-GB"/>
              </w:rPr>
              <w:t xml:space="preserve">It is carried out regularly, being very self-critical of the solution provided. </w:t>
            </w:r>
          </w:p>
          <w:p w14:paraId="207D1A89" w14:textId="59105B42"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It is reasoned and discussed, until conclusions and arguments are reached that can be defended before third parties.</w:t>
            </w:r>
          </w:p>
        </w:tc>
        <w:tc>
          <w:tcPr>
            <w:tcW w:w="1907" w:type="dxa"/>
            <w:shd w:val="clear" w:color="auto" w:fill="auto"/>
          </w:tcPr>
          <w:p w14:paraId="7A6FAAC5" w14:textId="3CD8CDAE"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It is carried out regularly, being self-critical of the solution provided.</w:t>
            </w:r>
          </w:p>
        </w:tc>
        <w:tc>
          <w:tcPr>
            <w:tcW w:w="1935" w:type="dxa"/>
            <w:shd w:val="clear" w:color="auto" w:fill="auto"/>
          </w:tcPr>
          <w:p w14:paraId="28F73FD4" w14:textId="053571F4"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It is performed sporadically.</w:t>
            </w:r>
          </w:p>
        </w:tc>
        <w:tc>
          <w:tcPr>
            <w:tcW w:w="1925" w:type="dxa"/>
            <w:shd w:val="clear" w:color="auto" w:fill="auto"/>
          </w:tcPr>
          <w:p w14:paraId="30587006" w14:textId="2796F061"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It is done very punctually.</w:t>
            </w:r>
          </w:p>
        </w:tc>
        <w:tc>
          <w:tcPr>
            <w:tcW w:w="1914" w:type="dxa"/>
            <w:shd w:val="clear" w:color="auto" w:fill="auto"/>
          </w:tcPr>
          <w:p w14:paraId="4BCE5F02" w14:textId="199535DF"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rFonts w:asciiTheme="majorHAnsi" w:hAnsiTheme="majorHAnsi" w:cstheme="majorHAnsi"/>
                <w:sz w:val="20"/>
                <w:szCs w:val="16"/>
                <w:lang w:val="en-GB"/>
              </w:rPr>
              <w:t>It is not done.</w:t>
            </w:r>
          </w:p>
        </w:tc>
      </w:tr>
      <w:tr w:rsidR="007E70F7" w:rsidRPr="007D2DB3" w14:paraId="697EAF32" w14:textId="77777777" w:rsidTr="0BEB9EC3">
        <w:trPr>
          <w:cantSplit/>
          <w:trHeight w:val="645"/>
          <w:tblHeader/>
        </w:trPr>
        <w:tc>
          <w:tcPr>
            <w:tcW w:w="1554" w:type="dxa"/>
            <w:vMerge w:val="restart"/>
            <w:shd w:val="clear" w:color="auto" w:fill="auto"/>
          </w:tcPr>
          <w:p w14:paraId="5A00AD08" w14:textId="77777777" w:rsidR="007E70F7" w:rsidRPr="007E70F7" w:rsidRDefault="007E70F7" w:rsidP="007E70F7">
            <w:pPr>
              <w:rPr>
                <w:rFonts w:asciiTheme="majorHAnsi" w:hAnsiTheme="majorHAnsi" w:cstheme="majorHAnsi"/>
                <w:b/>
                <w:sz w:val="20"/>
                <w:szCs w:val="20"/>
                <w:lang w:val="en-GB"/>
              </w:rPr>
            </w:pPr>
            <w:r w:rsidRPr="007E70F7">
              <w:rPr>
                <w:b/>
                <w:sz w:val="20"/>
                <w:szCs w:val="20"/>
              </w:rPr>
              <w:t>Recapitulation and reflection</w:t>
            </w:r>
          </w:p>
          <w:p w14:paraId="27E94C9F" w14:textId="1EA278CA" w:rsidR="007E70F7" w:rsidRPr="007E70F7" w:rsidRDefault="007E70F7" w:rsidP="007E70F7">
            <w:pPr>
              <w:rPr>
                <w:rFonts w:asciiTheme="majorHAnsi" w:hAnsiTheme="majorHAnsi" w:cstheme="majorHAnsi"/>
                <w:b/>
                <w:sz w:val="20"/>
                <w:szCs w:val="20"/>
                <w:lang w:val="en-GB"/>
              </w:rPr>
            </w:pPr>
          </w:p>
        </w:tc>
        <w:tc>
          <w:tcPr>
            <w:tcW w:w="2024" w:type="dxa"/>
            <w:shd w:val="clear" w:color="auto" w:fill="auto"/>
          </w:tcPr>
          <w:p w14:paraId="3C2D35AC" w14:textId="05F5627A" w:rsidR="007E70F7" w:rsidRPr="007E70F7" w:rsidRDefault="007E70F7" w:rsidP="007E70F7">
            <w:pPr>
              <w:rPr>
                <w:rFonts w:asciiTheme="majorHAnsi" w:hAnsiTheme="majorHAnsi" w:cstheme="majorHAnsi"/>
                <w:sz w:val="20"/>
                <w:szCs w:val="20"/>
                <w:lang w:val="en-GB"/>
              </w:rPr>
            </w:pPr>
            <w:r w:rsidRPr="007E70F7">
              <w:rPr>
                <w:sz w:val="20"/>
                <w:szCs w:val="20"/>
              </w:rPr>
              <w:t>Summarize</w:t>
            </w:r>
          </w:p>
        </w:tc>
        <w:tc>
          <w:tcPr>
            <w:tcW w:w="2693" w:type="dxa"/>
            <w:shd w:val="clear" w:color="auto" w:fill="auto"/>
          </w:tcPr>
          <w:p w14:paraId="2D70CD05" w14:textId="057E7018"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make a very complete summary of the development of the task.</w:t>
            </w:r>
          </w:p>
        </w:tc>
        <w:tc>
          <w:tcPr>
            <w:tcW w:w="1907" w:type="dxa"/>
            <w:shd w:val="clear" w:color="auto" w:fill="auto"/>
          </w:tcPr>
          <w:p w14:paraId="5B7601DF" w14:textId="1318A908"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make a sufficient summary of the development of the practice.</w:t>
            </w:r>
          </w:p>
        </w:tc>
        <w:tc>
          <w:tcPr>
            <w:tcW w:w="1935" w:type="dxa"/>
            <w:shd w:val="clear" w:color="auto" w:fill="auto"/>
          </w:tcPr>
          <w:p w14:paraId="5932A5AC" w14:textId="491D43E5"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make a brief summary.</w:t>
            </w:r>
          </w:p>
        </w:tc>
        <w:tc>
          <w:tcPr>
            <w:tcW w:w="1925" w:type="dxa"/>
            <w:shd w:val="clear" w:color="auto" w:fill="auto"/>
          </w:tcPr>
          <w:p w14:paraId="070A9346" w14:textId="7AFD7ED5"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make a partial summary.</w:t>
            </w:r>
          </w:p>
        </w:tc>
        <w:tc>
          <w:tcPr>
            <w:tcW w:w="1914" w:type="dxa"/>
            <w:shd w:val="clear" w:color="auto" w:fill="auto"/>
          </w:tcPr>
          <w:p w14:paraId="3BC0AB76" w14:textId="5F8F7C5A" w:rsidR="007E70F7" w:rsidRPr="007E70F7" w:rsidRDefault="47A0309E" w:rsidP="0BEB9EC3">
            <w:pPr>
              <w:pStyle w:val="Prrafodelista"/>
              <w:numPr>
                <w:ilvl w:val="0"/>
                <w:numId w:val="13"/>
              </w:numPr>
              <w:spacing w:after="0" w:line="240" w:lineRule="auto"/>
              <w:ind w:left="191" w:hanging="191"/>
              <w:jc w:val="both"/>
              <w:rPr>
                <w:rFonts w:asciiTheme="majorHAnsi" w:hAnsiTheme="majorHAnsi" w:cstheme="majorBidi"/>
                <w:sz w:val="20"/>
                <w:szCs w:val="20"/>
                <w:lang w:val="en-GB"/>
              </w:rPr>
            </w:pPr>
            <w:r w:rsidRPr="0BEB9EC3">
              <w:rPr>
                <w:sz w:val="20"/>
                <w:szCs w:val="20"/>
                <w:lang w:val="en-AU"/>
              </w:rPr>
              <w:t>I do not summarize.</w:t>
            </w:r>
          </w:p>
        </w:tc>
      </w:tr>
      <w:tr w:rsidR="007E70F7" w:rsidRPr="007D2DB3" w14:paraId="6169B90A" w14:textId="77777777" w:rsidTr="0BEB9EC3">
        <w:trPr>
          <w:cantSplit/>
          <w:trHeight w:val="217"/>
          <w:tblHeader/>
        </w:trPr>
        <w:tc>
          <w:tcPr>
            <w:tcW w:w="1554" w:type="dxa"/>
            <w:vMerge/>
          </w:tcPr>
          <w:p w14:paraId="3C140F7E" w14:textId="77777777" w:rsidR="007E70F7" w:rsidRPr="007E70F7" w:rsidRDefault="007E70F7" w:rsidP="007E70F7">
            <w:pPr>
              <w:rPr>
                <w:rFonts w:asciiTheme="majorHAnsi" w:hAnsiTheme="majorHAnsi" w:cstheme="majorHAnsi"/>
                <w:sz w:val="20"/>
                <w:szCs w:val="20"/>
                <w:lang w:val="en-GB"/>
              </w:rPr>
            </w:pPr>
          </w:p>
        </w:tc>
        <w:tc>
          <w:tcPr>
            <w:tcW w:w="2024" w:type="dxa"/>
            <w:shd w:val="clear" w:color="auto" w:fill="auto"/>
          </w:tcPr>
          <w:p w14:paraId="68A3380D" w14:textId="42C83C7F" w:rsidR="007E70F7" w:rsidRPr="007E70F7" w:rsidRDefault="007E70F7" w:rsidP="007E70F7">
            <w:pPr>
              <w:jc w:val="center"/>
              <w:rPr>
                <w:rFonts w:asciiTheme="majorHAnsi" w:hAnsiTheme="majorHAnsi" w:cstheme="majorHAnsi"/>
                <w:sz w:val="20"/>
                <w:szCs w:val="20"/>
                <w:lang w:val="en-GB"/>
              </w:rPr>
            </w:pPr>
            <w:r w:rsidRPr="007E70F7">
              <w:rPr>
                <w:sz w:val="20"/>
                <w:szCs w:val="20"/>
              </w:rPr>
              <w:t>Relate solution to the task.</w:t>
            </w:r>
          </w:p>
        </w:tc>
        <w:tc>
          <w:tcPr>
            <w:tcW w:w="2693" w:type="dxa"/>
            <w:shd w:val="clear" w:color="auto" w:fill="auto"/>
          </w:tcPr>
          <w:p w14:paraId="58AA3E69" w14:textId="3ACF690D"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relate the given solution to the task definition critically and propose alternatives for the future.</w:t>
            </w:r>
          </w:p>
        </w:tc>
        <w:tc>
          <w:tcPr>
            <w:tcW w:w="1907" w:type="dxa"/>
            <w:shd w:val="clear" w:color="auto" w:fill="auto"/>
          </w:tcPr>
          <w:p w14:paraId="16292D5F" w14:textId="445A27CE"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relate the solution given to the problem critically.</w:t>
            </w:r>
          </w:p>
        </w:tc>
        <w:tc>
          <w:tcPr>
            <w:tcW w:w="1935" w:type="dxa"/>
            <w:shd w:val="clear" w:color="auto" w:fill="auto"/>
          </w:tcPr>
          <w:p w14:paraId="44BE4637" w14:textId="4B8D02C4"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 xml:space="preserve">I relate the solution given to the problem. </w:t>
            </w:r>
          </w:p>
        </w:tc>
        <w:tc>
          <w:tcPr>
            <w:tcW w:w="1925" w:type="dxa"/>
            <w:shd w:val="clear" w:color="auto" w:fill="auto"/>
          </w:tcPr>
          <w:p w14:paraId="5298885E" w14:textId="2A6A4362"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It relates the solution given to the problem posed very superficially.</w:t>
            </w:r>
          </w:p>
        </w:tc>
        <w:tc>
          <w:tcPr>
            <w:tcW w:w="1914" w:type="dxa"/>
            <w:shd w:val="clear" w:color="auto" w:fill="auto"/>
          </w:tcPr>
          <w:p w14:paraId="40B45690" w14:textId="44778D78"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do not make a relationship.</w:t>
            </w:r>
          </w:p>
        </w:tc>
      </w:tr>
      <w:tr w:rsidR="007E70F7" w:rsidRPr="007D2DB3" w14:paraId="4BBA562E" w14:textId="77777777" w:rsidTr="0BEB9EC3">
        <w:trPr>
          <w:cantSplit/>
          <w:trHeight w:val="217"/>
          <w:tblHeader/>
        </w:trPr>
        <w:tc>
          <w:tcPr>
            <w:tcW w:w="1554" w:type="dxa"/>
            <w:vMerge/>
          </w:tcPr>
          <w:p w14:paraId="2FEC8F99" w14:textId="77777777" w:rsidR="007E70F7" w:rsidRPr="007E70F7" w:rsidRDefault="007E70F7" w:rsidP="007E70F7">
            <w:pPr>
              <w:rPr>
                <w:rFonts w:asciiTheme="majorHAnsi" w:hAnsiTheme="majorHAnsi" w:cstheme="majorHAnsi"/>
                <w:sz w:val="20"/>
                <w:szCs w:val="20"/>
                <w:lang w:val="en-GB"/>
              </w:rPr>
            </w:pPr>
          </w:p>
        </w:tc>
        <w:tc>
          <w:tcPr>
            <w:tcW w:w="2024" w:type="dxa"/>
            <w:shd w:val="clear" w:color="auto" w:fill="auto"/>
          </w:tcPr>
          <w:p w14:paraId="214DA7B1" w14:textId="41CB7FA6" w:rsidR="007E70F7" w:rsidRPr="007E70F7" w:rsidRDefault="007E70F7" w:rsidP="007E70F7">
            <w:pPr>
              <w:rPr>
                <w:rFonts w:asciiTheme="majorHAnsi" w:hAnsiTheme="majorHAnsi" w:cstheme="majorHAnsi"/>
                <w:sz w:val="20"/>
                <w:szCs w:val="20"/>
                <w:lang w:val="en-GB"/>
              </w:rPr>
            </w:pPr>
            <w:r w:rsidRPr="007E70F7">
              <w:rPr>
                <w:sz w:val="20"/>
                <w:szCs w:val="20"/>
              </w:rPr>
              <w:t>Drawing conclusions</w:t>
            </w:r>
          </w:p>
        </w:tc>
        <w:tc>
          <w:tcPr>
            <w:tcW w:w="2693" w:type="dxa"/>
            <w:shd w:val="clear" w:color="auto" w:fill="auto"/>
          </w:tcPr>
          <w:p w14:paraId="3B26F33D" w14:textId="3A314BFD"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draw conclusions to apply in the future in other subjects.</w:t>
            </w:r>
          </w:p>
        </w:tc>
        <w:tc>
          <w:tcPr>
            <w:tcW w:w="1907" w:type="dxa"/>
            <w:shd w:val="clear" w:color="auto" w:fill="auto"/>
          </w:tcPr>
          <w:p w14:paraId="604E3F01" w14:textId="1148BE49"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draw conclusions to apply in the future.</w:t>
            </w:r>
          </w:p>
        </w:tc>
        <w:tc>
          <w:tcPr>
            <w:tcW w:w="1935" w:type="dxa"/>
            <w:shd w:val="clear" w:color="auto" w:fill="auto"/>
          </w:tcPr>
          <w:p w14:paraId="34D3ED05" w14:textId="7DE2A75B"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draw conclusions, but without a view to their subsequent application.</w:t>
            </w:r>
          </w:p>
        </w:tc>
        <w:tc>
          <w:tcPr>
            <w:tcW w:w="1925" w:type="dxa"/>
            <w:shd w:val="clear" w:color="auto" w:fill="auto"/>
          </w:tcPr>
          <w:p w14:paraId="4138A29F" w14:textId="2D7B2EFC"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draw some very specific conclusions.</w:t>
            </w:r>
          </w:p>
        </w:tc>
        <w:tc>
          <w:tcPr>
            <w:tcW w:w="1914" w:type="dxa"/>
            <w:shd w:val="clear" w:color="auto" w:fill="auto"/>
          </w:tcPr>
          <w:p w14:paraId="34C38461" w14:textId="7623E989"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do not draw conclusions.</w:t>
            </w:r>
          </w:p>
        </w:tc>
      </w:tr>
      <w:tr w:rsidR="007E70F7" w:rsidRPr="007D2DB3" w14:paraId="5899F2A1" w14:textId="77777777" w:rsidTr="0BEB9EC3">
        <w:trPr>
          <w:cantSplit/>
          <w:trHeight w:val="217"/>
          <w:tblHeader/>
        </w:trPr>
        <w:tc>
          <w:tcPr>
            <w:tcW w:w="1554" w:type="dxa"/>
            <w:vMerge/>
          </w:tcPr>
          <w:p w14:paraId="4688ED7D" w14:textId="77777777" w:rsidR="007E70F7" w:rsidRPr="007E70F7" w:rsidRDefault="007E70F7" w:rsidP="007E70F7">
            <w:pPr>
              <w:rPr>
                <w:rFonts w:asciiTheme="majorHAnsi" w:hAnsiTheme="majorHAnsi" w:cstheme="majorHAnsi"/>
                <w:sz w:val="20"/>
                <w:szCs w:val="20"/>
                <w:lang w:val="en-GB"/>
              </w:rPr>
            </w:pPr>
          </w:p>
        </w:tc>
        <w:tc>
          <w:tcPr>
            <w:tcW w:w="2024" w:type="dxa"/>
            <w:shd w:val="clear" w:color="auto" w:fill="auto"/>
          </w:tcPr>
          <w:p w14:paraId="0E0BB8E4" w14:textId="08CA0A70" w:rsidR="007E70F7" w:rsidRPr="007E70F7" w:rsidRDefault="007E70F7" w:rsidP="007E70F7">
            <w:pPr>
              <w:rPr>
                <w:rFonts w:asciiTheme="majorHAnsi" w:hAnsiTheme="majorHAnsi" w:cstheme="majorHAnsi"/>
                <w:sz w:val="20"/>
                <w:szCs w:val="20"/>
                <w:lang w:val="en-GB"/>
              </w:rPr>
            </w:pPr>
            <w:r w:rsidRPr="007E70F7">
              <w:rPr>
                <w:sz w:val="20"/>
                <w:szCs w:val="20"/>
              </w:rPr>
              <w:t>Reflect on how I have learned</w:t>
            </w:r>
          </w:p>
        </w:tc>
        <w:tc>
          <w:tcPr>
            <w:tcW w:w="2693" w:type="dxa"/>
            <w:shd w:val="clear" w:color="auto" w:fill="auto"/>
          </w:tcPr>
          <w:p w14:paraId="72C0CC8E" w14:textId="5AADE902"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reflect in detail on how I have learned as it will help me in later processes.</w:t>
            </w:r>
          </w:p>
        </w:tc>
        <w:tc>
          <w:tcPr>
            <w:tcW w:w="1907" w:type="dxa"/>
            <w:shd w:val="clear" w:color="auto" w:fill="auto"/>
          </w:tcPr>
          <w:p w14:paraId="69745999" w14:textId="5154E8E4"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reflect sufficiently on how I have learned.</w:t>
            </w:r>
          </w:p>
        </w:tc>
        <w:tc>
          <w:tcPr>
            <w:tcW w:w="1935" w:type="dxa"/>
            <w:shd w:val="clear" w:color="auto" w:fill="auto"/>
          </w:tcPr>
          <w:p w14:paraId="2F9E1FB8" w14:textId="1877714A"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reflect on some aspects of my learning process.</w:t>
            </w:r>
          </w:p>
        </w:tc>
        <w:tc>
          <w:tcPr>
            <w:tcW w:w="1925" w:type="dxa"/>
            <w:shd w:val="clear" w:color="auto" w:fill="auto"/>
          </w:tcPr>
          <w:p w14:paraId="6033A737" w14:textId="2D4BDD77" w:rsidR="007E70F7" w:rsidRPr="007E70F7" w:rsidRDefault="007E70F7" w:rsidP="007E70F7">
            <w:pPr>
              <w:pStyle w:val="Prrafodelista"/>
              <w:numPr>
                <w:ilvl w:val="0"/>
                <w:numId w:val="13"/>
              </w:numPr>
              <w:spacing w:after="0" w:line="240" w:lineRule="auto"/>
              <w:ind w:left="191" w:hanging="191"/>
              <w:jc w:val="both"/>
              <w:rPr>
                <w:rFonts w:asciiTheme="majorHAnsi" w:hAnsiTheme="majorHAnsi" w:cstheme="majorHAnsi"/>
                <w:sz w:val="20"/>
                <w:szCs w:val="20"/>
                <w:lang w:val="en-GB"/>
              </w:rPr>
            </w:pPr>
            <w:r w:rsidRPr="007E70F7">
              <w:rPr>
                <w:sz w:val="20"/>
                <w:szCs w:val="20"/>
                <w:lang w:val="en-US"/>
              </w:rPr>
              <w:t>I reflect very superficially on some aspects of my learning process.</w:t>
            </w:r>
          </w:p>
        </w:tc>
        <w:tc>
          <w:tcPr>
            <w:tcW w:w="1914" w:type="dxa"/>
            <w:shd w:val="clear" w:color="auto" w:fill="auto"/>
          </w:tcPr>
          <w:p w14:paraId="38A2CCDC" w14:textId="798C74D6" w:rsidR="007E70F7" w:rsidRPr="007E70F7" w:rsidRDefault="47A0309E" w:rsidP="0BEB9EC3">
            <w:pPr>
              <w:pStyle w:val="Prrafodelista"/>
              <w:numPr>
                <w:ilvl w:val="0"/>
                <w:numId w:val="13"/>
              </w:numPr>
              <w:spacing w:after="0" w:line="240" w:lineRule="auto"/>
              <w:ind w:left="191" w:hanging="191"/>
              <w:jc w:val="both"/>
              <w:rPr>
                <w:rFonts w:asciiTheme="majorHAnsi" w:hAnsiTheme="majorHAnsi" w:cstheme="majorBidi"/>
                <w:sz w:val="20"/>
                <w:szCs w:val="20"/>
                <w:lang w:val="en-GB"/>
              </w:rPr>
            </w:pPr>
            <w:r w:rsidRPr="0BEB9EC3">
              <w:rPr>
                <w:sz w:val="20"/>
                <w:szCs w:val="20"/>
                <w:lang w:val="en-AU"/>
              </w:rPr>
              <w:t>I do not reflect.</w:t>
            </w:r>
          </w:p>
        </w:tc>
      </w:tr>
    </w:tbl>
    <w:p w14:paraId="781CCD62" w14:textId="77777777" w:rsidR="00BD6D6F" w:rsidRPr="007D2DB3" w:rsidRDefault="00BD6D6F" w:rsidP="00BD6D6F">
      <w:pPr>
        <w:rPr>
          <w:lang w:val="en-GB"/>
        </w:rPr>
      </w:pPr>
    </w:p>
    <w:p w14:paraId="0684C733" w14:textId="156706A2" w:rsidR="00474C39" w:rsidRPr="00474C39" w:rsidRDefault="00BD6D6F" w:rsidP="00474C39">
      <w:pPr>
        <w:jc w:val="center"/>
        <w:rPr>
          <w:b/>
          <w:lang w:val="en-GB"/>
        </w:rPr>
      </w:pPr>
      <w:r w:rsidRPr="007D2DB3">
        <w:rPr>
          <w:b/>
          <w:lang w:val="en-GB"/>
        </w:rPr>
        <w:t>Tabl</w:t>
      </w:r>
      <w:r w:rsidR="00474C39">
        <w:rPr>
          <w:b/>
          <w:lang w:val="en-GB"/>
        </w:rPr>
        <w:t>e</w:t>
      </w:r>
      <w:r w:rsidRPr="007D2DB3">
        <w:rPr>
          <w:b/>
          <w:lang w:val="en-GB"/>
        </w:rPr>
        <w:t xml:space="preserve"> 2. </w:t>
      </w:r>
      <w:r w:rsidR="00474C39" w:rsidRPr="00474C39">
        <w:rPr>
          <w:b/>
          <w:lang w:val="en-GB"/>
        </w:rPr>
        <w:t>Rubric for the evaluation of the project resolution process.</w:t>
      </w:r>
    </w:p>
    <w:p w14:paraId="180FE27C" w14:textId="662A7985" w:rsidR="00D66A7D" w:rsidRPr="007D2DB3" w:rsidRDefault="00D66A7D" w:rsidP="00474C39">
      <w:pPr>
        <w:rPr>
          <w:lang w:val="en-GB"/>
        </w:rPr>
        <w:sectPr w:rsidR="00D66A7D" w:rsidRPr="007D2DB3" w:rsidSect="00677CC7">
          <w:pgSz w:w="15840" w:h="12240" w:orient="landscape"/>
          <w:pgMar w:top="1440" w:right="1440" w:bottom="1440" w:left="1440" w:header="720" w:footer="607" w:gutter="0"/>
          <w:cols w:space="720"/>
          <w:docGrid w:linePitch="326"/>
        </w:sectPr>
      </w:pPr>
    </w:p>
    <w:p w14:paraId="425EE06E" w14:textId="4CD4BAD2" w:rsidR="007E7BFF" w:rsidRPr="007D2DB3" w:rsidRDefault="007E7BFF" w:rsidP="007E7BFF">
      <w:pPr>
        <w:rPr>
          <w:lang w:val="en-GB"/>
        </w:rPr>
      </w:pPr>
    </w:p>
    <w:p w14:paraId="15629D5C" w14:textId="791527FD" w:rsidR="007F7753" w:rsidRPr="00CC077E" w:rsidRDefault="007178B2" w:rsidP="00CC077E">
      <w:pPr>
        <w:pStyle w:val="Ttulo1"/>
        <w:rPr>
          <w:lang w:val="en-GB"/>
        </w:rPr>
      </w:pPr>
      <w:bookmarkStart w:id="4" w:name="_Toc88903187"/>
      <w:r w:rsidRPr="0BEB9EC3">
        <w:rPr>
          <w:lang w:val="en-GB"/>
        </w:rPr>
        <w:t>3.</w:t>
      </w:r>
      <w:r w:rsidRPr="00862A3D">
        <w:rPr>
          <w:lang w:val="en-GB"/>
        </w:rPr>
        <w:t xml:space="preserve"> </w:t>
      </w:r>
      <w:r w:rsidR="00023A4D" w:rsidRPr="00862A3D">
        <w:rPr>
          <w:lang w:val="en-GB"/>
        </w:rPr>
        <w:t xml:space="preserve">GUIDELINES FOR THE ELABORATION OF THE </w:t>
      </w:r>
      <w:r w:rsidR="0D8FFA59" w:rsidRPr="00862A3D">
        <w:rPr>
          <w:lang w:val="en-GB"/>
        </w:rPr>
        <w:t>PBL</w:t>
      </w:r>
      <w:bookmarkEnd w:id="4"/>
    </w:p>
    <w:p w14:paraId="0DACD982" w14:textId="5C12C91E" w:rsidR="00023A4D" w:rsidRPr="00862A3D" w:rsidRDefault="00023A4D" w:rsidP="00023A4D">
      <w:pPr>
        <w:rPr>
          <w:lang w:val="en-GB"/>
        </w:rPr>
      </w:pPr>
      <w:r w:rsidRPr="00862A3D">
        <w:rPr>
          <w:lang w:val="en-GB"/>
        </w:rPr>
        <w:t xml:space="preserve">1.- The </w:t>
      </w:r>
      <w:r w:rsidR="2A14C849" w:rsidRPr="00862A3D">
        <w:rPr>
          <w:lang w:val="en-GB"/>
        </w:rPr>
        <w:t>first step</w:t>
      </w:r>
      <w:r w:rsidRPr="00862A3D">
        <w:rPr>
          <w:lang w:val="en-GB"/>
        </w:rPr>
        <w:t xml:space="preserve"> will be a practical case based on working in a service (</w:t>
      </w:r>
      <w:r w:rsidR="099EFBE2" w:rsidRPr="00862A3D">
        <w:rPr>
          <w:lang w:val="en-GB"/>
        </w:rPr>
        <w:t xml:space="preserve">Health </w:t>
      </w:r>
      <w:proofErr w:type="spellStart"/>
      <w:r w:rsidR="099EFBE2" w:rsidRPr="00862A3D">
        <w:rPr>
          <w:lang w:val="en-GB"/>
        </w:rPr>
        <w:t>Centers</w:t>
      </w:r>
      <w:proofErr w:type="spellEnd"/>
      <w:r w:rsidR="099EFBE2" w:rsidRPr="00862A3D">
        <w:rPr>
          <w:lang w:val="en-GB"/>
        </w:rPr>
        <w:t xml:space="preserve">, Social </w:t>
      </w:r>
      <w:proofErr w:type="spellStart"/>
      <w:r w:rsidR="099EFBE2" w:rsidRPr="00862A3D">
        <w:rPr>
          <w:lang w:val="en-GB"/>
        </w:rPr>
        <w:t>Centers</w:t>
      </w:r>
      <w:proofErr w:type="spellEnd"/>
      <w:r w:rsidR="099EFBE2" w:rsidRPr="00862A3D">
        <w:rPr>
          <w:lang w:val="en-GB"/>
        </w:rPr>
        <w:t xml:space="preserve">, Educational </w:t>
      </w:r>
      <w:proofErr w:type="spellStart"/>
      <w:r w:rsidR="099EFBE2" w:rsidRPr="00862A3D">
        <w:rPr>
          <w:lang w:val="en-GB"/>
        </w:rPr>
        <w:t>Centers</w:t>
      </w:r>
      <w:proofErr w:type="spellEnd"/>
      <w:r w:rsidR="099EFBE2" w:rsidRPr="00862A3D">
        <w:rPr>
          <w:lang w:val="en-GB"/>
        </w:rPr>
        <w:t xml:space="preserve"> or any other service that cares for children with developmental difficulties from 0 to 6 years old</w:t>
      </w:r>
      <w:r w:rsidRPr="00862A3D">
        <w:rPr>
          <w:lang w:val="en-GB"/>
        </w:rPr>
        <w:t>) that the group chooses as a centre of interest.</w:t>
      </w:r>
    </w:p>
    <w:p w14:paraId="3D99A623" w14:textId="77777777" w:rsidR="00023A4D" w:rsidRPr="00023A4D" w:rsidRDefault="00023A4D" w:rsidP="00023A4D">
      <w:pPr>
        <w:rPr>
          <w:lang w:val="en-GB"/>
        </w:rPr>
      </w:pPr>
    </w:p>
    <w:p w14:paraId="3B20FAC9" w14:textId="1E190FAC" w:rsidR="00023A4D" w:rsidRDefault="00023A4D" w:rsidP="00023A4D">
      <w:pPr>
        <w:rPr>
          <w:lang w:val="en-GB"/>
        </w:rPr>
      </w:pPr>
      <w:r w:rsidRPr="00023A4D">
        <w:rPr>
          <w:lang w:val="en-GB"/>
        </w:rPr>
        <w:t>2. A study of the characteristics of the service will be carried out, considering the following indicators: type of care, personnel assigned, population receiving the service, personal and material resources, coordination with other services, service objectives, etc.</w:t>
      </w:r>
    </w:p>
    <w:p w14:paraId="47004C8F" w14:textId="77777777" w:rsidR="00023A4D" w:rsidRPr="00023A4D" w:rsidRDefault="00023A4D" w:rsidP="00023A4D">
      <w:pPr>
        <w:rPr>
          <w:lang w:val="en-GB"/>
        </w:rPr>
      </w:pPr>
    </w:p>
    <w:p w14:paraId="6682DDDE" w14:textId="427B077C" w:rsidR="007178B2" w:rsidRDefault="00023A4D" w:rsidP="00023A4D">
      <w:pPr>
        <w:rPr>
          <w:lang w:val="en-GB"/>
        </w:rPr>
      </w:pPr>
      <w:r w:rsidRPr="00023A4D">
        <w:rPr>
          <w:lang w:val="en-GB"/>
        </w:rPr>
        <w:t>3. An Early Stimulation Program will be developed from the role of the Occupational Therapist. A case of stimulation in the period 0-3 years or 0-6 years will be chosen from among those provided by the teacher or others chosen by the group. The program will have to include:</w:t>
      </w:r>
    </w:p>
    <w:p w14:paraId="04DAFD43" w14:textId="77777777" w:rsidR="00023A4D" w:rsidRPr="00CC077E" w:rsidRDefault="00023A4D" w:rsidP="00023A4D">
      <w:pPr>
        <w:rPr>
          <w:iCs/>
          <w:lang w:val="en-GB"/>
        </w:rPr>
      </w:pPr>
    </w:p>
    <w:p w14:paraId="63D8D916" w14:textId="77777777" w:rsidR="00023A4D" w:rsidRPr="00820603" w:rsidRDefault="00023A4D" w:rsidP="00023A4D">
      <w:pPr>
        <w:ind w:left="709"/>
        <w:rPr>
          <w:lang w:val="en-GB"/>
        </w:rPr>
      </w:pPr>
      <w:r w:rsidRPr="00820603">
        <w:rPr>
          <w:lang w:val="en-GB"/>
        </w:rPr>
        <w:t>3.1. Objectives.</w:t>
      </w:r>
    </w:p>
    <w:p w14:paraId="110D11EA" w14:textId="77777777" w:rsidR="00023A4D" w:rsidRPr="00820603" w:rsidRDefault="00023A4D" w:rsidP="00023A4D">
      <w:pPr>
        <w:ind w:left="709"/>
        <w:rPr>
          <w:lang w:val="en-GB"/>
        </w:rPr>
      </w:pPr>
      <w:r w:rsidRPr="00820603">
        <w:rPr>
          <w:lang w:val="en-GB"/>
        </w:rPr>
        <w:t>3.2. Evaluation Indicators.</w:t>
      </w:r>
    </w:p>
    <w:p w14:paraId="3D74E738" w14:textId="77777777" w:rsidR="00023A4D" w:rsidRPr="00820603" w:rsidRDefault="00023A4D" w:rsidP="00023A4D">
      <w:pPr>
        <w:ind w:left="709"/>
        <w:rPr>
          <w:lang w:val="en-GB"/>
        </w:rPr>
      </w:pPr>
      <w:r w:rsidRPr="00820603">
        <w:rPr>
          <w:lang w:val="en-GB"/>
        </w:rPr>
        <w:t>3.3. Task.</w:t>
      </w:r>
    </w:p>
    <w:p w14:paraId="48D72570" w14:textId="77777777" w:rsidR="00023A4D" w:rsidRPr="00820603" w:rsidRDefault="00023A4D" w:rsidP="00023A4D">
      <w:pPr>
        <w:ind w:left="709"/>
        <w:rPr>
          <w:lang w:val="en-GB"/>
        </w:rPr>
      </w:pPr>
      <w:r w:rsidRPr="00820603">
        <w:rPr>
          <w:lang w:val="en-GB"/>
        </w:rPr>
        <w:t>3.4. Materials.</w:t>
      </w:r>
    </w:p>
    <w:p w14:paraId="00C40837" w14:textId="77777777" w:rsidR="00023A4D" w:rsidRPr="00820603" w:rsidRDefault="00023A4D" w:rsidP="00023A4D">
      <w:pPr>
        <w:ind w:left="709"/>
        <w:rPr>
          <w:lang w:val="en-GB"/>
        </w:rPr>
      </w:pPr>
      <w:r w:rsidRPr="00820603">
        <w:rPr>
          <w:lang w:val="en-GB"/>
        </w:rPr>
        <w:t>3.5. Generalization activities.</w:t>
      </w:r>
    </w:p>
    <w:p w14:paraId="7B7BE73D" w14:textId="77777777" w:rsidR="00023A4D" w:rsidRPr="00820603" w:rsidRDefault="00023A4D" w:rsidP="00023A4D">
      <w:pPr>
        <w:ind w:left="709"/>
        <w:rPr>
          <w:lang w:val="en-GB"/>
        </w:rPr>
      </w:pPr>
      <w:r w:rsidRPr="00820603">
        <w:rPr>
          <w:lang w:val="en-GB"/>
        </w:rPr>
        <w:t>3.6. Follow-up planning.</w:t>
      </w:r>
    </w:p>
    <w:p w14:paraId="302F9FEA" w14:textId="77777777" w:rsidR="007178B2" w:rsidRPr="00CC077E" w:rsidRDefault="007178B2" w:rsidP="007178B2">
      <w:pPr>
        <w:rPr>
          <w:iCs/>
          <w:lang w:val="en-GB"/>
        </w:rPr>
      </w:pPr>
    </w:p>
    <w:p w14:paraId="352EC6E3" w14:textId="734CBEB5" w:rsidR="00023A4D" w:rsidRDefault="00023A4D" w:rsidP="00023A4D">
      <w:pPr>
        <w:rPr>
          <w:lang w:val="en-GB"/>
        </w:rPr>
      </w:pPr>
      <w:r w:rsidRPr="0BEB9EC3">
        <w:rPr>
          <w:lang w:val="en-GB"/>
        </w:rPr>
        <w:t>4. The length of the written work will be 25 a</w:t>
      </w:r>
      <w:r w:rsidR="14363D92" w:rsidRPr="0BEB9EC3">
        <w:rPr>
          <w:lang w:val="en-GB"/>
        </w:rPr>
        <w:t xml:space="preserve"> </w:t>
      </w:r>
      <w:r w:rsidRPr="0BEB9EC3">
        <w:rPr>
          <w:lang w:val="en-GB"/>
        </w:rPr>
        <w:t>30 double-spaced pages, in Times Roman 12-point font.</w:t>
      </w:r>
    </w:p>
    <w:p w14:paraId="00BC957D" w14:textId="77777777" w:rsidR="00023A4D" w:rsidRPr="00023A4D" w:rsidRDefault="00023A4D" w:rsidP="00023A4D">
      <w:pPr>
        <w:rPr>
          <w:lang w:val="en-GB"/>
        </w:rPr>
      </w:pPr>
    </w:p>
    <w:p w14:paraId="7AC39884" w14:textId="5DBF7A28" w:rsidR="007178B2" w:rsidRDefault="00023A4D" w:rsidP="00023A4D">
      <w:pPr>
        <w:rPr>
          <w:lang w:val="en-GB"/>
        </w:rPr>
      </w:pPr>
      <w:r w:rsidRPr="00023A4D">
        <w:rPr>
          <w:lang w:val="en-GB"/>
        </w:rPr>
        <w:t>5. Google Scholar and databases such as SCOPUS, the Web of Science, etc., as well as books (http://www.ubu.es/e-bub-biblioteca-digital/bases-de-datos) or scientific manuals (http://www.ubu.es/e-bub-biblioteca-digital/libros-electronicos) can be used to search for information.</w:t>
      </w:r>
    </w:p>
    <w:p w14:paraId="15BE2EA5" w14:textId="77777777" w:rsidR="00023A4D" w:rsidRPr="00CC077E" w:rsidRDefault="00023A4D" w:rsidP="00023A4D">
      <w:pPr>
        <w:rPr>
          <w:iCs/>
          <w:lang w:val="en-GB"/>
        </w:rPr>
      </w:pPr>
    </w:p>
    <w:p w14:paraId="00A66503" w14:textId="77777777" w:rsidR="00023A4D" w:rsidRPr="00820603" w:rsidRDefault="00023A4D" w:rsidP="00023A4D">
      <w:pPr>
        <w:rPr>
          <w:lang w:val="en-GB"/>
        </w:rPr>
      </w:pPr>
      <w:r w:rsidRPr="00820603">
        <w:rPr>
          <w:lang w:val="en-GB"/>
        </w:rPr>
        <w:t>6. The structure of the work will be:</w:t>
      </w:r>
    </w:p>
    <w:p w14:paraId="0A7DC74F" w14:textId="77777777" w:rsidR="00023A4D" w:rsidRPr="00820603" w:rsidRDefault="00023A4D" w:rsidP="00023A4D">
      <w:pPr>
        <w:ind w:left="709"/>
        <w:rPr>
          <w:lang w:val="en-GB"/>
        </w:rPr>
      </w:pPr>
      <w:r w:rsidRPr="00820603">
        <w:rPr>
          <w:lang w:val="en-GB"/>
        </w:rPr>
        <w:t>6.1. Introduction.</w:t>
      </w:r>
    </w:p>
    <w:p w14:paraId="1653E36A" w14:textId="77777777" w:rsidR="00023A4D" w:rsidRPr="00820603" w:rsidRDefault="00023A4D" w:rsidP="00023A4D">
      <w:pPr>
        <w:ind w:left="709"/>
        <w:rPr>
          <w:lang w:val="en-GB"/>
        </w:rPr>
      </w:pPr>
      <w:r w:rsidRPr="00820603">
        <w:rPr>
          <w:lang w:val="en-GB"/>
        </w:rPr>
        <w:t>6.2. Justification.</w:t>
      </w:r>
    </w:p>
    <w:p w14:paraId="2B4823F3" w14:textId="77777777" w:rsidR="00023A4D" w:rsidRPr="00023A4D" w:rsidRDefault="00023A4D" w:rsidP="00023A4D">
      <w:pPr>
        <w:ind w:left="709"/>
        <w:rPr>
          <w:lang w:val="en-GB"/>
        </w:rPr>
      </w:pPr>
      <w:r w:rsidRPr="00820603">
        <w:rPr>
          <w:lang w:val="en-GB"/>
        </w:rPr>
        <w:t xml:space="preserve">6.3. </w:t>
      </w:r>
      <w:r w:rsidRPr="00023A4D">
        <w:rPr>
          <w:lang w:val="en-GB"/>
        </w:rPr>
        <w:t>Development of the Early Stimulation Programme.</w:t>
      </w:r>
    </w:p>
    <w:p w14:paraId="7FD7E0E9" w14:textId="77777777" w:rsidR="00023A4D" w:rsidRPr="00023A4D" w:rsidRDefault="00023A4D" w:rsidP="00023A4D">
      <w:pPr>
        <w:pStyle w:val="Prrafodelista"/>
        <w:numPr>
          <w:ilvl w:val="2"/>
          <w:numId w:val="17"/>
        </w:numPr>
        <w:ind w:left="1560" w:hanging="579"/>
        <w:rPr>
          <w:lang w:val="en-GB"/>
        </w:rPr>
      </w:pPr>
      <w:r w:rsidRPr="00023A4D">
        <w:rPr>
          <w:lang w:val="en-GB"/>
        </w:rPr>
        <w:t>Case Description.</w:t>
      </w:r>
    </w:p>
    <w:p w14:paraId="3FCCDB8F" w14:textId="77777777" w:rsidR="00023A4D" w:rsidRPr="00023A4D" w:rsidRDefault="00023A4D" w:rsidP="00023A4D">
      <w:pPr>
        <w:pStyle w:val="Prrafodelista"/>
        <w:numPr>
          <w:ilvl w:val="2"/>
          <w:numId w:val="17"/>
        </w:numPr>
        <w:ind w:left="1560" w:hanging="579"/>
        <w:rPr>
          <w:lang w:val="en-GB"/>
        </w:rPr>
      </w:pPr>
      <w:r w:rsidRPr="00023A4D">
        <w:rPr>
          <w:lang w:val="en-GB"/>
        </w:rPr>
        <w:t>Establishment of the intervention baseline.</w:t>
      </w:r>
    </w:p>
    <w:p w14:paraId="2F4C62AC" w14:textId="36B10300" w:rsidR="00023A4D" w:rsidRPr="00023A4D" w:rsidRDefault="00023A4D" w:rsidP="00D2299A">
      <w:pPr>
        <w:pStyle w:val="Prrafodelista"/>
        <w:numPr>
          <w:ilvl w:val="2"/>
          <w:numId w:val="17"/>
        </w:numPr>
        <w:spacing w:after="0"/>
        <w:ind w:left="1560" w:hanging="579"/>
        <w:rPr>
          <w:lang w:val="en-GB"/>
        </w:rPr>
      </w:pPr>
      <w:r w:rsidRPr="00023A4D">
        <w:rPr>
          <w:lang w:val="en-GB"/>
        </w:rPr>
        <w:t>Program Design.</w:t>
      </w:r>
    </w:p>
    <w:p w14:paraId="20722708" w14:textId="77777777" w:rsidR="00023A4D" w:rsidRDefault="00023A4D" w:rsidP="00023A4D">
      <w:pPr>
        <w:ind w:left="709"/>
      </w:pPr>
      <w:r>
        <w:t>6.4. Conclusions.</w:t>
      </w:r>
    </w:p>
    <w:p w14:paraId="56502520" w14:textId="77777777" w:rsidR="00023A4D" w:rsidRDefault="00023A4D" w:rsidP="00023A4D">
      <w:pPr>
        <w:ind w:left="709"/>
      </w:pPr>
      <w:r>
        <w:t>6.5. Future lines of intervention.</w:t>
      </w:r>
    </w:p>
    <w:p w14:paraId="5BAD1C32" w14:textId="02E39EAD" w:rsidR="00023A4D" w:rsidRPr="00820603" w:rsidRDefault="00023A4D" w:rsidP="00023A4D">
      <w:pPr>
        <w:ind w:left="709"/>
        <w:rPr>
          <w:lang w:val="en-GB"/>
        </w:rPr>
      </w:pPr>
      <w:r w:rsidRPr="0BEB9EC3">
        <w:rPr>
          <w:lang w:val="en-GB"/>
        </w:rPr>
        <w:t>6.6.</w:t>
      </w:r>
      <w:r w:rsidR="00D2299A" w:rsidRPr="0BEB9EC3">
        <w:rPr>
          <w:lang w:val="en-GB"/>
        </w:rPr>
        <w:t xml:space="preserve"> References</w:t>
      </w:r>
      <w:r w:rsidRPr="0BEB9EC3">
        <w:rPr>
          <w:lang w:val="en-GB"/>
        </w:rPr>
        <w:t xml:space="preserve"> (for the citation of documentation </w:t>
      </w:r>
      <w:r w:rsidR="307FBB04" w:rsidRPr="0BEB9EC3">
        <w:rPr>
          <w:lang w:val="en-GB"/>
        </w:rPr>
        <w:t>you</w:t>
      </w:r>
      <w:r w:rsidRPr="0BEB9EC3">
        <w:rPr>
          <w:lang w:val="en-GB"/>
        </w:rPr>
        <w:t xml:space="preserve"> can follow the APA or Vancouver format).</w:t>
      </w:r>
    </w:p>
    <w:p w14:paraId="1B1F8AF9" w14:textId="77777777" w:rsidR="00023A4D" w:rsidRPr="00820603" w:rsidRDefault="00023A4D" w:rsidP="00023A4D">
      <w:pPr>
        <w:ind w:left="709"/>
        <w:rPr>
          <w:lang w:val="en-GB"/>
        </w:rPr>
      </w:pPr>
    </w:p>
    <w:p w14:paraId="31AF7667" w14:textId="033BA047" w:rsidR="007178B2" w:rsidRPr="00CC077E" w:rsidRDefault="007178B2" w:rsidP="007178B2">
      <w:pPr>
        <w:rPr>
          <w:iCs/>
          <w:lang w:val="en-GB"/>
        </w:rPr>
      </w:pPr>
    </w:p>
    <w:p w14:paraId="29088554" w14:textId="6B074926" w:rsidR="007178B2" w:rsidRPr="007D2DB3" w:rsidRDefault="007178B2" w:rsidP="00CC077E">
      <w:pPr>
        <w:pStyle w:val="Ttulo1"/>
        <w:rPr>
          <w:lang w:val="en-GB"/>
        </w:rPr>
      </w:pPr>
      <w:bookmarkStart w:id="5" w:name="_Toc88903188"/>
      <w:r w:rsidRPr="0BEB9EC3">
        <w:rPr>
          <w:lang w:val="en-GB"/>
        </w:rPr>
        <w:lastRenderedPageBreak/>
        <w:t xml:space="preserve">4. </w:t>
      </w:r>
      <w:r w:rsidR="00023A4D" w:rsidRPr="0BEB9EC3">
        <w:rPr>
          <w:lang w:val="en-GB"/>
        </w:rPr>
        <w:t xml:space="preserve">GUIDE TO THE </w:t>
      </w:r>
      <w:r w:rsidR="1463705C" w:rsidRPr="0BEB9EC3">
        <w:rPr>
          <w:lang w:val="en-GB"/>
        </w:rPr>
        <w:t>PBL</w:t>
      </w:r>
      <w:r w:rsidR="00023A4D" w:rsidRPr="0BEB9EC3">
        <w:rPr>
          <w:lang w:val="en-GB"/>
        </w:rPr>
        <w:t xml:space="preserve"> STRUCTURE</w:t>
      </w:r>
      <w:bookmarkEnd w:id="5"/>
    </w:p>
    <w:p w14:paraId="46EFB43E" w14:textId="77777777" w:rsidR="007178B2" w:rsidRPr="00CC077E" w:rsidRDefault="007178B2" w:rsidP="007178B2">
      <w:pPr>
        <w:rPr>
          <w:iCs/>
          <w:lang w:val="en-GB"/>
        </w:rPr>
      </w:pPr>
    </w:p>
    <w:p w14:paraId="03FE76D4" w14:textId="1CDEDD7A" w:rsidR="00D2299A" w:rsidRPr="00CC077E" w:rsidRDefault="00023A4D" w:rsidP="007178B2">
      <w:pPr>
        <w:rPr>
          <w:b/>
          <w:lang w:val="en-GB"/>
        </w:rPr>
      </w:pPr>
      <w:r w:rsidRPr="00023A4D">
        <w:rPr>
          <w:b/>
          <w:lang w:val="en-GB"/>
        </w:rPr>
        <w:t>STEP 1. DESCRIPTION OF THE SERVICE</w:t>
      </w:r>
    </w:p>
    <w:p w14:paraId="7CFD121A" w14:textId="2E1DE5F6" w:rsidR="00D2299A" w:rsidRPr="00993EB0" w:rsidRDefault="00993EB0" w:rsidP="00D2299A">
      <w:pPr>
        <w:rPr>
          <w:b/>
          <w:lang w:val="en-GB"/>
        </w:rPr>
      </w:pPr>
      <w:r w:rsidRPr="00993EB0">
        <w:rPr>
          <w:b/>
          <w:lang w:val="en-GB"/>
        </w:rPr>
        <w:t xml:space="preserve">1.1. </w:t>
      </w:r>
      <w:r w:rsidR="00D2299A" w:rsidRPr="00993EB0">
        <w:rPr>
          <w:b/>
          <w:lang w:val="en-GB"/>
        </w:rPr>
        <w:t>Users</w:t>
      </w:r>
    </w:p>
    <w:p w14:paraId="13AC7C17" w14:textId="7E2BBE31" w:rsidR="00D2299A" w:rsidRPr="00993EB0" w:rsidRDefault="00993EB0" w:rsidP="00993EB0">
      <w:pPr>
        <w:ind w:left="993" w:hanging="567"/>
        <w:rPr>
          <w:lang w:val="en-GB"/>
        </w:rPr>
      </w:pPr>
      <w:r>
        <w:rPr>
          <w:lang w:val="en-GB"/>
        </w:rPr>
        <w:t xml:space="preserve">1.1.1 </w:t>
      </w:r>
      <w:r w:rsidR="00D2299A" w:rsidRPr="00993EB0">
        <w:rPr>
          <w:lang w:val="en-GB"/>
        </w:rPr>
        <w:t>Population served.</w:t>
      </w:r>
    </w:p>
    <w:p w14:paraId="5B212F95" w14:textId="14167E6D" w:rsidR="00D2299A" w:rsidRPr="00993EB0" w:rsidRDefault="00993EB0" w:rsidP="00993EB0">
      <w:pPr>
        <w:ind w:left="993" w:hanging="567"/>
        <w:rPr>
          <w:lang w:val="en-GB"/>
        </w:rPr>
      </w:pPr>
      <w:r>
        <w:rPr>
          <w:lang w:val="en-GB"/>
        </w:rPr>
        <w:t xml:space="preserve">1.1.2 </w:t>
      </w:r>
      <w:r w:rsidR="00D2299A" w:rsidRPr="00993EB0">
        <w:rPr>
          <w:lang w:val="en-GB"/>
        </w:rPr>
        <w:t>Characteristics of the population (age, sex, socio-economic and cultural characteristics, type of needs...).</w:t>
      </w:r>
    </w:p>
    <w:p w14:paraId="4F598564" w14:textId="723CADA7" w:rsidR="00D2299A" w:rsidRPr="00993EB0" w:rsidRDefault="00993EB0" w:rsidP="00CC077E">
      <w:pPr>
        <w:ind w:left="993" w:hanging="567"/>
        <w:rPr>
          <w:lang w:val="en-GB"/>
        </w:rPr>
      </w:pPr>
      <w:r>
        <w:rPr>
          <w:lang w:val="en-GB"/>
        </w:rPr>
        <w:t xml:space="preserve">1.1.3 </w:t>
      </w:r>
      <w:r w:rsidR="00D2299A" w:rsidRPr="00993EB0">
        <w:rPr>
          <w:lang w:val="en-GB"/>
        </w:rPr>
        <w:t>Type of pathology or need for stimulation to which the Early Stimulation Programme responds.</w:t>
      </w:r>
    </w:p>
    <w:p w14:paraId="385F36AE" w14:textId="6E32C33C" w:rsidR="00D2299A" w:rsidRPr="00993EB0" w:rsidRDefault="00993EB0" w:rsidP="00D2299A">
      <w:pPr>
        <w:rPr>
          <w:b/>
          <w:lang w:val="en-GB"/>
        </w:rPr>
      </w:pPr>
      <w:r w:rsidRPr="00993EB0">
        <w:rPr>
          <w:b/>
          <w:lang w:val="en-GB"/>
        </w:rPr>
        <w:t xml:space="preserve">1.2 </w:t>
      </w:r>
      <w:r w:rsidR="00D2299A" w:rsidRPr="00993EB0">
        <w:rPr>
          <w:b/>
          <w:lang w:val="en-GB"/>
        </w:rPr>
        <w:t>Professionals who are part of the service</w:t>
      </w:r>
    </w:p>
    <w:p w14:paraId="1379AC02" w14:textId="2819C50F" w:rsidR="00D2299A" w:rsidRPr="00993EB0" w:rsidRDefault="00993EB0" w:rsidP="00993EB0">
      <w:pPr>
        <w:ind w:left="993" w:hanging="426"/>
        <w:rPr>
          <w:lang w:val="en-GB"/>
        </w:rPr>
      </w:pPr>
      <w:r>
        <w:rPr>
          <w:lang w:val="en-GB"/>
        </w:rPr>
        <w:t>1.</w:t>
      </w:r>
      <w:r w:rsidRPr="00993EB0">
        <w:rPr>
          <w:lang w:val="en-GB"/>
        </w:rPr>
        <w:t xml:space="preserve">2.1 </w:t>
      </w:r>
      <w:r w:rsidR="00D2299A" w:rsidRPr="00993EB0">
        <w:rPr>
          <w:lang w:val="en-GB"/>
        </w:rPr>
        <w:t>Structuring the service into roles.</w:t>
      </w:r>
    </w:p>
    <w:p w14:paraId="3DC8716A" w14:textId="2592E8A2" w:rsidR="00D2299A" w:rsidRPr="00993EB0" w:rsidRDefault="00993EB0" w:rsidP="00993EB0">
      <w:pPr>
        <w:ind w:left="993" w:hanging="426"/>
        <w:rPr>
          <w:lang w:val="en-GB"/>
        </w:rPr>
      </w:pPr>
      <w:r>
        <w:rPr>
          <w:lang w:val="en-GB"/>
        </w:rPr>
        <w:t>1.</w:t>
      </w:r>
      <w:r w:rsidRPr="00993EB0">
        <w:rPr>
          <w:lang w:val="en-GB"/>
        </w:rPr>
        <w:t xml:space="preserve">2.2 </w:t>
      </w:r>
      <w:r w:rsidR="00D2299A" w:rsidRPr="00993EB0">
        <w:rPr>
          <w:lang w:val="en-GB"/>
        </w:rPr>
        <w:t>Interactive role structure.</w:t>
      </w:r>
    </w:p>
    <w:p w14:paraId="0320E573" w14:textId="2CE343E6" w:rsidR="00D2299A" w:rsidRPr="00993EB0" w:rsidRDefault="00993EB0" w:rsidP="00CC077E">
      <w:pPr>
        <w:ind w:left="993" w:hanging="426"/>
        <w:rPr>
          <w:lang w:val="en-GB"/>
        </w:rPr>
      </w:pPr>
      <w:r>
        <w:rPr>
          <w:lang w:val="en-GB"/>
        </w:rPr>
        <w:t>1.</w:t>
      </w:r>
      <w:r w:rsidRPr="00993EB0">
        <w:rPr>
          <w:lang w:val="en-GB"/>
        </w:rPr>
        <w:t xml:space="preserve">2.3 </w:t>
      </w:r>
      <w:r w:rsidR="00D2299A" w:rsidRPr="00993EB0">
        <w:rPr>
          <w:lang w:val="en-GB"/>
        </w:rPr>
        <w:t>Staff training and its relation to the role to be developed.</w:t>
      </w:r>
    </w:p>
    <w:p w14:paraId="200F2B6B" w14:textId="00D04647" w:rsidR="00D2299A" w:rsidRPr="00993EB0" w:rsidRDefault="00993EB0" w:rsidP="00D2299A">
      <w:pPr>
        <w:rPr>
          <w:b/>
          <w:lang w:val="en-GB"/>
        </w:rPr>
      </w:pPr>
      <w:r w:rsidRPr="00993EB0">
        <w:rPr>
          <w:b/>
          <w:lang w:val="en-GB"/>
        </w:rPr>
        <w:t>1.3</w:t>
      </w:r>
      <w:r>
        <w:rPr>
          <w:b/>
          <w:lang w:val="en-GB"/>
        </w:rPr>
        <w:t xml:space="preserve"> </w:t>
      </w:r>
      <w:r w:rsidR="00D2299A" w:rsidRPr="00993EB0">
        <w:rPr>
          <w:b/>
          <w:lang w:val="en-GB"/>
        </w:rPr>
        <w:t>Location of the service in the community</w:t>
      </w:r>
    </w:p>
    <w:p w14:paraId="30FF959F" w14:textId="0C06CA5A" w:rsidR="00D2299A" w:rsidRPr="00993EB0" w:rsidRDefault="00993EB0" w:rsidP="00993EB0">
      <w:pPr>
        <w:ind w:left="567"/>
        <w:rPr>
          <w:lang w:val="en-GB"/>
        </w:rPr>
      </w:pPr>
      <w:r>
        <w:rPr>
          <w:lang w:val="en-GB"/>
        </w:rPr>
        <w:t xml:space="preserve">1.3.1 </w:t>
      </w:r>
      <w:r w:rsidR="00D2299A" w:rsidRPr="00993EB0">
        <w:rPr>
          <w:lang w:val="en-GB"/>
        </w:rPr>
        <w:t>Interaction with other units or services</w:t>
      </w:r>
    </w:p>
    <w:p w14:paraId="3D562CAE" w14:textId="25B09956" w:rsidR="00D2299A" w:rsidRPr="00993EB0" w:rsidRDefault="00993EB0" w:rsidP="00CC077E">
      <w:pPr>
        <w:ind w:left="567"/>
        <w:rPr>
          <w:lang w:val="en-GB"/>
        </w:rPr>
      </w:pPr>
      <w:r>
        <w:rPr>
          <w:lang w:val="en-GB"/>
        </w:rPr>
        <w:t xml:space="preserve">1.3.2 </w:t>
      </w:r>
      <w:r w:rsidR="00D2299A" w:rsidRPr="00993EB0">
        <w:rPr>
          <w:lang w:val="en-GB"/>
        </w:rPr>
        <w:t>Interaction with other resources of the social system.</w:t>
      </w:r>
    </w:p>
    <w:p w14:paraId="2DFCE8AD" w14:textId="77777777" w:rsidR="00D2299A" w:rsidRPr="00993EB0" w:rsidRDefault="00D2299A" w:rsidP="00D2299A">
      <w:pPr>
        <w:rPr>
          <w:b/>
          <w:lang w:val="en-GB"/>
        </w:rPr>
      </w:pPr>
      <w:r w:rsidRPr="00993EB0">
        <w:rPr>
          <w:b/>
          <w:lang w:val="en-GB"/>
        </w:rPr>
        <w:t>STEP 2. CASE DESCRIPTION</w:t>
      </w:r>
    </w:p>
    <w:p w14:paraId="23C90FA1" w14:textId="709CF30E" w:rsidR="00D2299A" w:rsidRPr="00993EB0" w:rsidRDefault="00764A39" w:rsidP="00D2299A">
      <w:pPr>
        <w:rPr>
          <w:lang w:val="en-GB"/>
        </w:rPr>
      </w:pPr>
      <w:r w:rsidRPr="0BEB9EC3">
        <w:rPr>
          <w:lang w:val="en-GB"/>
        </w:rPr>
        <w:t xml:space="preserve">2.1 </w:t>
      </w:r>
      <w:r w:rsidR="00D2299A" w:rsidRPr="0BEB9EC3">
        <w:rPr>
          <w:lang w:val="en-GB"/>
        </w:rPr>
        <w:t>Case status in period 0-3 or 3-6</w:t>
      </w:r>
      <w:r w:rsidR="79F7DC70" w:rsidRPr="00862A3D">
        <w:rPr>
          <w:lang w:val="en-GB"/>
        </w:rPr>
        <w:t xml:space="preserve"> years.</w:t>
      </w:r>
    </w:p>
    <w:p w14:paraId="2C8E9878" w14:textId="02F7365D" w:rsidR="00D2299A" w:rsidRPr="00993EB0" w:rsidRDefault="00764A39" w:rsidP="00D2299A">
      <w:pPr>
        <w:rPr>
          <w:lang w:val="en-GB"/>
        </w:rPr>
      </w:pPr>
      <w:r>
        <w:rPr>
          <w:lang w:val="en-GB"/>
        </w:rPr>
        <w:t xml:space="preserve">2.2 </w:t>
      </w:r>
      <w:r w:rsidR="00D2299A" w:rsidRPr="00993EB0">
        <w:rPr>
          <w:lang w:val="en-GB"/>
        </w:rPr>
        <w:t>Specification of the agents on which the Early Stimulation Programme is going to be developed (child, family, others...).</w:t>
      </w:r>
    </w:p>
    <w:p w14:paraId="2F3F597C" w14:textId="60ED3126" w:rsidR="00D2299A" w:rsidRPr="00993EB0" w:rsidRDefault="00D2299A" w:rsidP="00D2299A">
      <w:pPr>
        <w:rPr>
          <w:b/>
          <w:lang w:val="en-GB"/>
        </w:rPr>
      </w:pPr>
      <w:r w:rsidRPr="00993EB0">
        <w:rPr>
          <w:b/>
          <w:lang w:val="en-GB"/>
        </w:rPr>
        <w:t>STEP 3. DESCRIPTION OF THE OBJECTIVES</w:t>
      </w:r>
    </w:p>
    <w:p w14:paraId="640F30C2" w14:textId="068374D3" w:rsidR="00D2299A" w:rsidRPr="00993EB0" w:rsidRDefault="00D2299A" w:rsidP="00D2299A">
      <w:pPr>
        <w:rPr>
          <w:b/>
          <w:lang w:val="en-GB"/>
        </w:rPr>
      </w:pPr>
      <w:r w:rsidRPr="00993EB0">
        <w:rPr>
          <w:b/>
          <w:lang w:val="en-GB"/>
        </w:rPr>
        <w:t>STEP 4. DESCRIPTION OF PHASES, ACTIONS AND TIME PLANNING TO DEVELOP THE OBJECTIVES</w:t>
      </w:r>
    </w:p>
    <w:p w14:paraId="35CE5C2B" w14:textId="77777777" w:rsidR="00D2299A" w:rsidRPr="00993EB0" w:rsidRDefault="00D2299A" w:rsidP="00D2299A">
      <w:pPr>
        <w:rPr>
          <w:b/>
          <w:lang w:val="en-GB"/>
        </w:rPr>
      </w:pPr>
      <w:r w:rsidRPr="00993EB0">
        <w:rPr>
          <w:b/>
          <w:lang w:val="en-GB"/>
        </w:rPr>
        <w:t>STEP 5. EVALUATION: MEASUREMENT</w:t>
      </w:r>
    </w:p>
    <w:p w14:paraId="07E501B2" w14:textId="025825E9" w:rsidR="00D2299A" w:rsidRPr="00993EB0" w:rsidRDefault="00764A39" w:rsidP="00D2299A">
      <w:pPr>
        <w:rPr>
          <w:lang w:val="en-GB"/>
        </w:rPr>
      </w:pPr>
      <w:r w:rsidRPr="1B11A2BF">
        <w:rPr>
          <w:lang w:val="en-GB"/>
        </w:rPr>
        <w:t xml:space="preserve">5.1 </w:t>
      </w:r>
      <w:r w:rsidR="00D2299A" w:rsidRPr="1B11A2BF">
        <w:rPr>
          <w:lang w:val="en-GB"/>
        </w:rPr>
        <w:t>E</w:t>
      </w:r>
      <w:r w:rsidR="43CDC9AF" w:rsidRPr="1B11A2BF">
        <w:rPr>
          <w:lang w:val="en-GB"/>
        </w:rPr>
        <w:t>valuation instruments</w:t>
      </w:r>
      <w:r w:rsidR="00D2299A" w:rsidRPr="1B11A2BF">
        <w:rPr>
          <w:lang w:val="en-GB"/>
        </w:rPr>
        <w:t xml:space="preserve"> (Indicators).</w:t>
      </w:r>
    </w:p>
    <w:p w14:paraId="52509517" w14:textId="7C2569FD" w:rsidR="00D2299A" w:rsidRPr="00993EB0" w:rsidRDefault="00764A39" w:rsidP="00D2299A">
      <w:pPr>
        <w:rPr>
          <w:lang w:val="en-GB"/>
        </w:rPr>
      </w:pPr>
      <w:r w:rsidRPr="1B11A2BF">
        <w:rPr>
          <w:lang w:val="en-GB"/>
        </w:rPr>
        <w:t xml:space="preserve">5.2 </w:t>
      </w:r>
      <w:r w:rsidR="00D2299A" w:rsidRPr="1B11A2BF">
        <w:rPr>
          <w:lang w:val="en-GB"/>
        </w:rPr>
        <w:t>E</w:t>
      </w:r>
      <w:r w:rsidR="05454F2C" w:rsidRPr="1B11A2BF">
        <w:rPr>
          <w:lang w:val="en-GB"/>
        </w:rPr>
        <w:t>valuation phases</w:t>
      </w:r>
      <w:r w:rsidR="00D2299A" w:rsidRPr="1B11A2BF">
        <w:rPr>
          <w:lang w:val="en-GB"/>
        </w:rPr>
        <w:t xml:space="preserve"> (before the intervention, after one month, after two months...</w:t>
      </w:r>
      <w:r w:rsidR="05F20667" w:rsidRPr="1B11A2BF">
        <w:rPr>
          <w:lang w:val="en-GB"/>
        </w:rPr>
        <w:t>, etc.</w:t>
      </w:r>
      <w:r w:rsidR="00D2299A" w:rsidRPr="1B11A2BF">
        <w:rPr>
          <w:lang w:val="en-GB"/>
        </w:rPr>
        <w:t>).</w:t>
      </w:r>
    </w:p>
    <w:p w14:paraId="23EA3BB8" w14:textId="425FF69C" w:rsidR="00D2299A" w:rsidRPr="00993EB0" w:rsidRDefault="00D2299A" w:rsidP="00D2299A">
      <w:pPr>
        <w:rPr>
          <w:b/>
          <w:lang w:val="en-GB"/>
        </w:rPr>
      </w:pPr>
      <w:r w:rsidRPr="00993EB0">
        <w:rPr>
          <w:b/>
          <w:lang w:val="en-GB"/>
        </w:rPr>
        <w:t>STEP 6. ANALYSIS OF RESULTS</w:t>
      </w:r>
    </w:p>
    <w:p w14:paraId="16CC3E86" w14:textId="6C01CF18" w:rsidR="00E540BF" w:rsidRPr="00993EB0" w:rsidRDefault="00D2299A" w:rsidP="00D2299A">
      <w:pPr>
        <w:rPr>
          <w:b/>
          <w:i/>
          <w:lang w:val="en-GB"/>
        </w:rPr>
      </w:pPr>
      <w:r w:rsidRPr="00993EB0">
        <w:rPr>
          <w:b/>
          <w:lang w:val="en-GB"/>
        </w:rPr>
        <w:t>STEP 7. PREPARATION OF THE REPORT OF CONCLUSIONS</w:t>
      </w:r>
    </w:p>
    <w:p w14:paraId="4677BE93" w14:textId="7AD6D9D3" w:rsidR="00E540BF" w:rsidRPr="00CC077E" w:rsidRDefault="00E540BF" w:rsidP="007178B2">
      <w:pPr>
        <w:rPr>
          <w:iCs/>
          <w:lang w:val="en-GB"/>
        </w:rPr>
      </w:pPr>
    </w:p>
    <w:p w14:paraId="1F6F7E59" w14:textId="134ED834" w:rsidR="00E540BF" w:rsidRPr="00CC077E" w:rsidRDefault="00E540BF" w:rsidP="007178B2">
      <w:pPr>
        <w:rPr>
          <w:iCs/>
          <w:lang w:val="en-GB"/>
        </w:rPr>
      </w:pPr>
    </w:p>
    <w:p w14:paraId="52C8FB63" w14:textId="5675DD44" w:rsidR="00E540BF" w:rsidRPr="00CC077E" w:rsidRDefault="00E540BF" w:rsidP="007178B2">
      <w:pPr>
        <w:rPr>
          <w:iCs/>
          <w:lang w:val="en-GB"/>
        </w:rPr>
      </w:pPr>
    </w:p>
    <w:p w14:paraId="02B65E1C" w14:textId="29451AEF" w:rsidR="009E3437" w:rsidRPr="00CC077E" w:rsidRDefault="009E3437" w:rsidP="007178B2">
      <w:pPr>
        <w:rPr>
          <w:iCs/>
          <w:lang w:val="en-GB"/>
        </w:rPr>
      </w:pPr>
    </w:p>
    <w:p w14:paraId="5B271698" w14:textId="059AB8E9" w:rsidR="009E3437" w:rsidRPr="00CC077E" w:rsidRDefault="009E3437" w:rsidP="007178B2">
      <w:pPr>
        <w:rPr>
          <w:iCs/>
          <w:lang w:val="en-GB"/>
        </w:rPr>
      </w:pPr>
    </w:p>
    <w:p w14:paraId="1BB48782" w14:textId="77777777" w:rsidR="009E3437" w:rsidRPr="00CC077E" w:rsidRDefault="009E3437" w:rsidP="007178B2">
      <w:pPr>
        <w:rPr>
          <w:iCs/>
          <w:lang w:val="en-GB"/>
        </w:rPr>
      </w:pPr>
    </w:p>
    <w:p w14:paraId="50372AAB" w14:textId="77777777" w:rsidR="00CC077E" w:rsidRDefault="00CC077E" w:rsidP="007178B2">
      <w:pPr>
        <w:rPr>
          <w:iCs/>
          <w:lang w:val="en-GB"/>
        </w:rPr>
        <w:sectPr w:rsidR="00CC077E" w:rsidSect="00677CC7">
          <w:pgSz w:w="12240" w:h="15840"/>
          <w:pgMar w:top="1440" w:right="1440" w:bottom="1440" w:left="1440" w:header="720" w:footer="607" w:gutter="0"/>
          <w:cols w:space="720"/>
          <w:titlePg/>
        </w:sectPr>
      </w:pPr>
    </w:p>
    <w:p w14:paraId="3611195B" w14:textId="78A43FF9" w:rsidR="00E540BF" w:rsidRPr="00CC077E" w:rsidRDefault="00E540BF" w:rsidP="007178B2">
      <w:pPr>
        <w:rPr>
          <w:iCs/>
          <w:lang w:val="en-GB"/>
        </w:rPr>
      </w:pPr>
    </w:p>
    <w:p w14:paraId="595C4535" w14:textId="15CB6E0A" w:rsidR="007178B2" w:rsidRPr="007D2DB3" w:rsidRDefault="007178B2" w:rsidP="00CC077E">
      <w:pPr>
        <w:pStyle w:val="Ttulo1"/>
        <w:rPr>
          <w:lang w:val="en-GB"/>
        </w:rPr>
      </w:pPr>
      <w:bookmarkStart w:id="6" w:name="_Toc88903189"/>
      <w:r w:rsidRPr="007D2DB3">
        <w:rPr>
          <w:lang w:val="en-GB"/>
        </w:rPr>
        <w:t xml:space="preserve">5. </w:t>
      </w:r>
      <w:r w:rsidR="00D2299A">
        <w:rPr>
          <w:lang w:val="en-GB"/>
        </w:rPr>
        <w:t>REFERENCES</w:t>
      </w:r>
      <w:bookmarkEnd w:id="6"/>
    </w:p>
    <w:p w14:paraId="62684F0F" w14:textId="77777777" w:rsidR="004A4BC4" w:rsidRPr="007D2DB3" w:rsidRDefault="004A4BC4" w:rsidP="004A4BC4">
      <w:pPr>
        <w:pStyle w:val="Prrafodelista"/>
        <w:numPr>
          <w:ilvl w:val="0"/>
          <w:numId w:val="14"/>
        </w:numPr>
        <w:jc w:val="both"/>
        <w:rPr>
          <w:sz w:val="24"/>
          <w:lang w:val="en-GB"/>
        </w:rPr>
      </w:pPr>
      <w:r w:rsidRPr="007D2DB3">
        <w:rPr>
          <w:sz w:val="24"/>
          <w:lang w:val="en-GB"/>
        </w:rPr>
        <w:t xml:space="preserve">Hmelo-Silver, C. E., DeSimone, C. Problem-based learning: An instructional model of collaborative learning. The international handbook of collaborative learning, 370–386, Routledge.  New York, United Stated (2013).  </w:t>
      </w:r>
    </w:p>
    <w:p w14:paraId="56ADCE76" w14:textId="77777777" w:rsidR="004A4BC4" w:rsidRPr="007D2DB3" w:rsidRDefault="004A4BC4" w:rsidP="004A4BC4">
      <w:pPr>
        <w:pStyle w:val="Prrafodelista"/>
        <w:numPr>
          <w:ilvl w:val="0"/>
          <w:numId w:val="14"/>
        </w:numPr>
        <w:jc w:val="both"/>
        <w:rPr>
          <w:sz w:val="24"/>
          <w:lang w:val="en-GB"/>
        </w:rPr>
      </w:pPr>
      <w:r w:rsidRPr="007D2DB3">
        <w:rPr>
          <w:sz w:val="24"/>
          <w:lang w:val="en-GB"/>
        </w:rPr>
        <w:t>Douglas J. S., Stack S. F. Teachers, leaders, and schools: essays by John Dewey, Southern Illinois University. Carbondale, United Stated (2010).</w:t>
      </w:r>
    </w:p>
    <w:p w14:paraId="64D660CD" w14:textId="77777777" w:rsidR="004A4BC4" w:rsidRPr="007D2DB3" w:rsidRDefault="004A4BC4" w:rsidP="004A4BC4">
      <w:pPr>
        <w:pStyle w:val="Prrafodelista"/>
        <w:numPr>
          <w:ilvl w:val="0"/>
          <w:numId w:val="14"/>
        </w:numPr>
        <w:jc w:val="both"/>
        <w:rPr>
          <w:sz w:val="24"/>
          <w:lang w:val="en-GB"/>
        </w:rPr>
      </w:pPr>
      <w:r w:rsidRPr="007D2DB3">
        <w:rPr>
          <w:sz w:val="24"/>
          <w:lang w:val="en-GB"/>
        </w:rPr>
        <w:t xml:space="preserve">Kilpatrick, W.H. The project method. </w:t>
      </w:r>
      <w:r w:rsidRPr="007D2DB3">
        <w:rPr>
          <w:i/>
          <w:sz w:val="24"/>
          <w:lang w:val="en-GB"/>
        </w:rPr>
        <w:t>Teachers College Record.</w:t>
      </w:r>
      <w:r w:rsidRPr="007D2DB3">
        <w:rPr>
          <w:sz w:val="24"/>
          <w:lang w:val="en-GB"/>
        </w:rPr>
        <w:t xml:space="preserve"> </w:t>
      </w:r>
      <w:r w:rsidRPr="007D2DB3">
        <w:rPr>
          <w:b/>
          <w:sz w:val="24"/>
          <w:lang w:val="en-GB"/>
        </w:rPr>
        <w:t>19</w:t>
      </w:r>
      <w:r w:rsidRPr="007D2DB3">
        <w:rPr>
          <w:sz w:val="24"/>
          <w:lang w:val="en-GB"/>
        </w:rPr>
        <w:t>, 319–335 (1918).</w:t>
      </w:r>
    </w:p>
    <w:p w14:paraId="0F4C93CF" w14:textId="77777777" w:rsidR="004A4BC4" w:rsidRPr="007D2DB3" w:rsidRDefault="004A4BC4" w:rsidP="004A4BC4">
      <w:pPr>
        <w:pStyle w:val="Prrafodelista"/>
        <w:numPr>
          <w:ilvl w:val="0"/>
          <w:numId w:val="14"/>
        </w:numPr>
        <w:jc w:val="both"/>
        <w:rPr>
          <w:sz w:val="24"/>
          <w:lang w:val="en-GB"/>
        </w:rPr>
      </w:pPr>
      <w:r w:rsidRPr="007D2DB3">
        <w:rPr>
          <w:sz w:val="24"/>
          <w:lang w:val="en-GB"/>
        </w:rPr>
        <w:t xml:space="preserve">Habók, A., Nagy, J. In-service teachers’ perceptions of project-based Learning. </w:t>
      </w:r>
      <w:proofErr w:type="spellStart"/>
      <w:r w:rsidRPr="007D2DB3">
        <w:rPr>
          <w:i/>
          <w:sz w:val="24"/>
          <w:lang w:val="en-GB"/>
        </w:rPr>
        <w:t>SpringerPlus</w:t>
      </w:r>
      <w:proofErr w:type="spellEnd"/>
      <w:r w:rsidRPr="007D2DB3">
        <w:rPr>
          <w:sz w:val="24"/>
          <w:lang w:val="en-GB"/>
        </w:rPr>
        <w:t xml:space="preserve">. </w:t>
      </w:r>
      <w:r w:rsidRPr="007D2DB3">
        <w:rPr>
          <w:b/>
          <w:sz w:val="24"/>
          <w:lang w:val="en-GB"/>
        </w:rPr>
        <w:t>5</w:t>
      </w:r>
      <w:r w:rsidRPr="007D2DB3">
        <w:rPr>
          <w:sz w:val="24"/>
          <w:lang w:val="en-GB"/>
        </w:rPr>
        <w:t xml:space="preserve">, 83 (2016).  </w:t>
      </w:r>
    </w:p>
    <w:p w14:paraId="07CF1EEE" w14:textId="77777777" w:rsidR="004A4BC4" w:rsidRPr="007D2DB3" w:rsidRDefault="004A4BC4" w:rsidP="004A4BC4">
      <w:pPr>
        <w:pStyle w:val="Prrafodelista"/>
        <w:numPr>
          <w:ilvl w:val="0"/>
          <w:numId w:val="14"/>
        </w:numPr>
        <w:jc w:val="both"/>
        <w:rPr>
          <w:sz w:val="28"/>
          <w:lang w:val="en-GB"/>
        </w:rPr>
      </w:pPr>
      <w:r w:rsidRPr="007D2DB3">
        <w:rPr>
          <w:sz w:val="24"/>
          <w:lang w:val="en-GB"/>
        </w:rPr>
        <w:t xml:space="preserve">Holm, M. PROJECT-BASED INSTRUCTION: A Review of the Literature on Effectiveness in Prekindergarten through 12th Grade Classrooms. </w:t>
      </w:r>
      <w:r w:rsidRPr="007D2DB3">
        <w:rPr>
          <w:i/>
          <w:iCs/>
          <w:sz w:val="24"/>
          <w:lang w:val="en-GB"/>
        </w:rPr>
        <w:t xml:space="preserve">Insight: </w:t>
      </w:r>
      <w:proofErr w:type="spellStart"/>
      <w:r w:rsidRPr="007D2DB3">
        <w:rPr>
          <w:i/>
          <w:iCs/>
          <w:sz w:val="24"/>
          <w:lang w:val="en-GB"/>
        </w:rPr>
        <w:t>Rivier</w:t>
      </w:r>
      <w:proofErr w:type="spellEnd"/>
      <w:r w:rsidRPr="007D2DB3">
        <w:rPr>
          <w:i/>
          <w:iCs/>
          <w:sz w:val="24"/>
          <w:lang w:val="en-GB"/>
        </w:rPr>
        <w:t xml:space="preserve"> Academic Journal.</w:t>
      </w:r>
      <w:r w:rsidRPr="007D2DB3">
        <w:rPr>
          <w:sz w:val="24"/>
          <w:lang w:val="en-GB"/>
        </w:rPr>
        <w:t xml:space="preserve"> </w:t>
      </w:r>
      <w:r w:rsidRPr="007D2DB3">
        <w:rPr>
          <w:b/>
          <w:bCs/>
          <w:sz w:val="24"/>
          <w:lang w:val="en-GB"/>
        </w:rPr>
        <w:t>7</w:t>
      </w:r>
      <w:r w:rsidRPr="007D2DB3">
        <w:rPr>
          <w:sz w:val="24"/>
          <w:lang w:val="en-GB"/>
        </w:rPr>
        <w:t xml:space="preserve"> (2), 1-13 (2011).</w:t>
      </w:r>
    </w:p>
    <w:p w14:paraId="2FE242D0" w14:textId="77777777" w:rsidR="004A4BC4" w:rsidRPr="007D2DB3" w:rsidRDefault="004A4BC4" w:rsidP="004A4BC4">
      <w:pPr>
        <w:pStyle w:val="Prrafodelista"/>
        <w:numPr>
          <w:ilvl w:val="0"/>
          <w:numId w:val="14"/>
        </w:numPr>
        <w:jc w:val="both"/>
        <w:rPr>
          <w:sz w:val="24"/>
          <w:lang w:val="en-GB"/>
        </w:rPr>
      </w:pPr>
      <w:r w:rsidRPr="007D2DB3">
        <w:rPr>
          <w:sz w:val="24"/>
          <w:lang w:val="en-GB"/>
        </w:rPr>
        <w:t>Markham, T., Larmer, J., Ravitz, J. Project based learning handbook: a guide to standards-focused project based learning for middle and high school teachers, Novato, CA: Buck Institute for Education. Hamilton Landing, United States (2003).</w:t>
      </w:r>
    </w:p>
    <w:p w14:paraId="162A01CD" w14:textId="77777777" w:rsidR="004A4BC4" w:rsidRPr="007D2DB3" w:rsidRDefault="004A4BC4" w:rsidP="004A4BC4">
      <w:pPr>
        <w:pStyle w:val="Prrafodelista"/>
        <w:numPr>
          <w:ilvl w:val="0"/>
          <w:numId w:val="14"/>
        </w:numPr>
        <w:jc w:val="both"/>
        <w:rPr>
          <w:sz w:val="24"/>
          <w:lang w:val="en-GB"/>
        </w:rPr>
      </w:pPr>
      <w:r w:rsidRPr="002A55F3">
        <w:rPr>
          <w:sz w:val="24"/>
        </w:rPr>
        <w:t xml:space="preserve">Sáiz-Manzanares, M.C., Montero-García, E. Metodologías activas en docencia universitaria: Diseño de una asignatura de Ciencias de la Salud en la Plataforma Virtual en Burgos, Servicio de Publicaciones de la Universidad de Burgos. </w:t>
      </w:r>
      <w:r w:rsidRPr="007D2DB3">
        <w:rPr>
          <w:sz w:val="24"/>
          <w:lang w:val="en-GB"/>
        </w:rPr>
        <w:t>Burgos, Spain (2016).</w:t>
      </w:r>
    </w:p>
    <w:p w14:paraId="6493DFF3" w14:textId="77777777" w:rsidR="004A4BC4" w:rsidRPr="007D2DB3" w:rsidRDefault="004A4BC4" w:rsidP="004A4BC4">
      <w:pPr>
        <w:pStyle w:val="Prrafodelista"/>
        <w:numPr>
          <w:ilvl w:val="0"/>
          <w:numId w:val="14"/>
        </w:numPr>
        <w:jc w:val="both"/>
        <w:rPr>
          <w:sz w:val="24"/>
          <w:lang w:val="en-GB"/>
        </w:rPr>
      </w:pPr>
      <w:r w:rsidRPr="007D2DB3">
        <w:rPr>
          <w:sz w:val="24"/>
          <w:lang w:val="en-GB"/>
        </w:rPr>
        <w:t xml:space="preserve">Greene, J. A., Azevedo, R. A macro-level analysis of SRL processes and their relations to the acquisition of a sophisticated mental model of a complex system. </w:t>
      </w:r>
      <w:r w:rsidRPr="007D2DB3">
        <w:rPr>
          <w:i/>
          <w:sz w:val="24"/>
          <w:lang w:val="en-GB"/>
        </w:rPr>
        <w:t>Contemporary Educational Psychology</w:t>
      </w:r>
      <w:r w:rsidRPr="007D2DB3">
        <w:rPr>
          <w:sz w:val="24"/>
          <w:lang w:val="en-GB"/>
        </w:rPr>
        <w:t xml:space="preserve">. </w:t>
      </w:r>
      <w:r w:rsidRPr="007D2DB3">
        <w:rPr>
          <w:b/>
          <w:sz w:val="24"/>
          <w:lang w:val="en-GB"/>
        </w:rPr>
        <w:t>34</w:t>
      </w:r>
      <w:r w:rsidRPr="007D2DB3">
        <w:rPr>
          <w:sz w:val="24"/>
          <w:lang w:val="en-GB"/>
        </w:rPr>
        <w:t xml:space="preserve"> (1), 18-29 (2009).</w:t>
      </w:r>
    </w:p>
    <w:p w14:paraId="18035C40" w14:textId="77777777" w:rsidR="004A4BC4" w:rsidRPr="007D2DB3" w:rsidRDefault="004A4BC4" w:rsidP="004A4BC4">
      <w:pPr>
        <w:pStyle w:val="Prrafodelista"/>
        <w:numPr>
          <w:ilvl w:val="0"/>
          <w:numId w:val="14"/>
        </w:numPr>
        <w:jc w:val="both"/>
        <w:rPr>
          <w:sz w:val="24"/>
          <w:lang w:val="en-GB"/>
        </w:rPr>
      </w:pPr>
      <w:r w:rsidRPr="007D2DB3">
        <w:rPr>
          <w:sz w:val="24"/>
          <w:lang w:val="en-GB"/>
        </w:rPr>
        <w:t xml:space="preserve">Meijer, J., Veenman, M. V. J., van </w:t>
      </w:r>
      <w:proofErr w:type="spellStart"/>
      <w:r w:rsidRPr="007D2DB3">
        <w:rPr>
          <w:sz w:val="24"/>
          <w:lang w:val="en-GB"/>
        </w:rPr>
        <w:t>Hout</w:t>
      </w:r>
      <w:proofErr w:type="spellEnd"/>
      <w:r w:rsidRPr="007D2DB3">
        <w:rPr>
          <w:sz w:val="24"/>
          <w:lang w:val="en-GB"/>
        </w:rPr>
        <w:t xml:space="preserve">-Wolters, B.H.A.M. Metacognitive activities in text-studying and problem-solving: Development of a taxonomy. </w:t>
      </w:r>
      <w:r w:rsidRPr="007D2DB3">
        <w:rPr>
          <w:i/>
          <w:sz w:val="24"/>
          <w:lang w:val="en-GB"/>
        </w:rPr>
        <w:t>Educational Research and Evaluation</w:t>
      </w:r>
      <w:r w:rsidRPr="007D2DB3">
        <w:rPr>
          <w:sz w:val="24"/>
          <w:lang w:val="en-GB"/>
        </w:rPr>
        <w:t xml:space="preserve">. </w:t>
      </w:r>
      <w:r w:rsidRPr="007D2DB3">
        <w:rPr>
          <w:b/>
          <w:sz w:val="24"/>
          <w:lang w:val="en-GB"/>
        </w:rPr>
        <w:t>12</w:t>
      </w:r>
      <w:r w:rsidRPr="007D2DB3">
        <w:rPr>
          <w:sz w:val="24"/>
          <w:lang w:val="en-GB"/>
        </w:rPr>
        <w:t>(3), 209-237 (2006).</w:t>
      </w:r>
    </w:p>
    <w:p w14:paraId="53F6B719" w14:textId="77777777" w:rsidR="004A4BC4" w:rsidRPr="007D2DB3" w:rsidRDefault="004A4BC4" w:rsidP="004A4BC4">
      <w:pPr>
        <w:pStyle w:val="Prrafodelista"/>
        <w:numPr>
          <w:ilvl w:val="0"/>
          <w:numId w:val="14"/>
        </w:numPr>
        <w:jc w:val="both"/>
        <w:rPr>
          <w:sz w:val="24"/>
          <w:lang w:val="en-GB"/>
        </w:rPr>
      </w:pPr>
      <w:r w:rsidRPr="007D2DB3">
        <w:rPr>
          <w:sz w:val="24"/>
          <w:lang w:val="en-GB"/>
        </w:rPr>
        <w:t xml:space="preserve">Moos, D.C., Azevedo, R. Self-efficacy and prior domain knowledge: to what extent does monitoring mediate their relationship with </w:t>
      </w:r>
      <w:proofErr w:type="spellStart"/>
      <w:r w:rsidRPr="007D2DB3">
        <w:rPr>
          <w:sz w:val="24"/>
          <w:lang w:val="en-GB"/>
        </w:rPr>
        <w:t>hipermedia</w:t>
      </w:r>
      <w:proofErr w:type="spellEnd"/>
      <w:r w:rsidRPr="007D2DB3">
        <w:rPr>
          <w:sz w:val="24"/>
          <w:lang w:val="en-GB"/>
        </w:rPr>
        <w:t xml:space="preserve"> learning? </w:t>
      </w:r>
      <w:r w:rsidRPr="007D2DB3">
        <w:rPr>
          <w:i/>
          <w:sz w:val="24"/>
          <w:lang w:val="en-GB"/>
        </w:rPr>
        <w:t>Metacognition Learning</w:t>
      </w:r>
      <w:r w:rsidRPr="007D2DB3">
        <w:rPr>
          <w:sz w:val="24"/>
          <w:lang w:val="en-GB"/>
        </w:rPr>
        <w:t xml:space="preserve">. </w:t>
      </w:r>
      <w:r w:rsidRPr="007D2DB3">
        <w:rPr>
          <w:b/>
          <w:sz w:val="24"/>
          <w:lang w:val="en-GB"/>
        </w:rPr>
        <w:t>4</w:t>
      </w:r>
      <w:r w:rsidRPr="007D2DB3">
        <w:rPr>
          <w:sz w:val="24"/>
          <w:lang w:val="en-GB"/>
        </w:rPr>
        <w:t>, 197-216 (2009).</w:t>
      </w:r>
    </w:p>
    <w:p w14:paraId="0B53312A" w14:textId="64C58AC1" w:rsidR="007178B2" w:rsidRDefault="004A4BC4" w:rsidP="007178B2">
      <w:pPr>
        <w:pStyle w:val="Prrafodelista"/>
        <w:numPr>
          <w:ilvl w:val="0"/>
          <w:numId w:val="14"/>
        </w:numPr>
        <w:jc w:val="both"/>
        <w:rPr>
          <w:sz w:val="24"/>
          <w:lang w:val="en-GB"/>
        </w:rPr>
      </w:pPr>
      <w:r w:rsidRPr="007D2DB3">
        <w:rPr>
          <w:sz w:val="24"/>
          <w:lang w:val="en-GB"/>
        </w:rPr>
        <w:t xml:space="preserve">Veenman, M.V.J., </w:t>
      </w:r>
      <w:proofErr w:type="spellStart"/>
      <w:r w:rsidRPr="007D2DB3">
        <w:rPr>
          <w:sz w:val="24"/>
          <w:lang w:val="en-GB"/>
        </w:rPr>
        <w:t>Spaans</w:t>
      </w:r>
      <w:proofErr w:type="spellEnd"/>
      <w:r w:rsidRPr="007D2DB3">
        <w:rPr>
          <w:sz w:val="24"/>
          <w:lang w:val="en-GB"/>
        </w:rPr>
        <w:t xml:space="preserve">, M. A. Relation between intellectual and metacognitive skills: Age and task differences. </w:t>
      </w:r>
      <w:r w:rsidRPr="007D2DB3">
        <w:rPr>
          <w:i/>
          <w:sz w:val="24"/>
          <w:lang w:val="en-GB"/>
        </w:rPr>
        <w:t>Learning and Individual Differences.</w:t>
      </w:r>
      <w:r w:rsidRPr="007D2DB3">
        <w:rPr>
          <w:sz w:val="24"/>
          <w:lang w:val="en-GB"/>
        </w:rPr>
        <w:t xml:space="preserve"> </w:t>
      </w:r>
      <w:r w:rsidRPr="007D2DB3">
        <w:rPr>
          <w:b/>
          <w:sz w:val="24"/>
          <w:lang w:val="en-GB"/>
        </w:rPr>
        <w:t>15</w:t>
      </w:r>
      <w:r w:rsidRPr="007D2DB3">
        <w:rPr>
          <w:sz w:val="24"/>
          <w:lang w:val="en-GB"/>
        </w:rPr>
        <w:t>, 159-176 (2005).</w:t>
      </w:r>
    </w:p>
    <w:p w14:paraId="33CFC005" w14:textId="77777777" w:rsidR="0092108F" w:rsidRDefault="0092108F" w:rsidP="0092108F">
      <w:pPr>
        <w:rPr>
          <w:lang w:val="en-GB"/>
        </w:rPr>
        <w:sectPr w:rsidR="0092108F" w:rsidSect="00677CC7">
          <w:pgSz w:w="12240" w:h="15840"/>
          <w:pgMar w:top="1440" w:right="1440" w:bottom="1440" w:left="1440" w:header="720" w:footer="607" w:gutter="0"/>
          <w:cols w:space="720"/>
          <w:titlePg/>
        </w:sectPr>
      </w:pPr>
    </w:p>
    <w:p w14:paraId="096900E8" w14:textId="4D904C66" w:rsidR="0092108F" w:rsidRPr="0092108F" w:rsidRDefault="0092108F" w:rsidP="0092108F">
      <w:pPr>
        <w:rPr>
          <w:lang w:val="en-GB"/>
        </w:rPr>
      </w:pPr>
    </w:p>
    <w:p w14:paraId="1191C585" w14:textId="0D2B1462" w:rsidR="007178B2" w:rsidRPr="007D2DB3" w:rsidRDefault="007178B2" w:rsidP="00CC077E">
      <w:pPr>
        <w:pStyle w:val="Ttulo1"/>
        <w:rPr>
          <w:lang w:val="en-GB"/>
        </w:rPr>
      </w:pPr>
      <w:bookmarkStart w:id="7" w:name="_Toc88903190"/>
      <w:r w:rsidRPr="0BEB9EC3">
        <w:rPr>
          <w:lang w:val="en-GB"/>
        </w:rPr>
        <w:t xml:space="preserve">6. </w:t>
      </w:r>
      <w:r w:rsidR="134077BE" w:rsidRPr="0BEB9EC3">
        <w:rPr>
          <w:lang w:val="en-GB"/>
        </w:rPr>
        <w:t>PBL</w:t>
      </w:r>
      <w:r w:rsidR="00D2299A" w:rsidRPr="0BEB9EC3">
        <w:rPr>
          <w:lang w:val="en-GB"/>
        </w:rPr>
        <w:t xml:space="preserve"> IN OCCUPATIONAL THERAPY. PROJECTS PUBLISHED IN THE UBU REPOSITORY</w:t>
      </w:r>
      <w:bookmarkEnd w:id="7"/>
    </w:p>
    <w:p w14:paraId="205327B4" w14:textId="77777777" w:rsidR="007178B2" w:rsidRPr="00CC077E" w:rsidRDefault="007178B2" w:rsidP="007178B2">
      <w:pPr>
        <w:rPr>
          <w:iCs/>
          <w:lang w:val="en-GB"/>
        </w:rPr>
      </w:pPr>
    </w:p>
    <w:p w14:paraId="6B2B1AA9" w14:textId="1CF9183E" w:rsidR="006E4797" w:rsidRPr="00D2299A" w:rsidRDefault="00D2299A" w:rsidP="00D2299A">
      <w:pPr>
        <w:rPr>
          <w:b/>
        </w:rPr>
      </w:pPr>
      <w:r w:rsidRPr="0072673A">
        <w:rPr>
          <w:bCs/>
        </w:rPr>
        <w:t xml:space="preserve">You can consult the projects at </w:t>
      </w:r>
      <w:hyperlink r:id="rId14" w:history="1">
        <w:r w:rsidR="00862A3D" w:rsidRPr="0067194E">
          <w:rPr>
            <w:rStyle w:val="Hipervnculo"/>
            <w:bCs/>
          </w:rPr>
          <w:t>https://riubu.ubu.es/handle/10259/4045/discover</w:t>
        </w:r>
      </w:hyperlink>
      <w:r w:rsidR="00862A3D">
        <w:rPr>
          <w:bCs/>
        </w:rPr>
        <w:t xml:space="preserve"> </w:t>
      </w:r>
    </w:p>
    <w:sectPr w:rsidR="006E4797" w:rsidRPr="00D2299A" w:rsidSect="00677CC7">
      <w:pgSz w:w="12240" w:h="15840"/>
      <w:pgMar w:top="1440" w:right="1440" w:bottom="1440" w:left="1440" w:header="720" w:footer="6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46365" w14:textId="77777777" w:rsidR="00493AAE" w:rsidRDefault="00493AAE">
      <w:r>
        <w:separator/>
      </w:r>
    </w:p>
  </w:endnote>
  <w:endnote w:type="continuationSeparator" w:id="0">
    <w:p w14:paraId="7DBE71BE" w14:textId="77777777" w:rsidR="00493AAE" w:rsidRDefault="0049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172E" w14:textId="77777777" w:rsidR="006E4797" w:rsidRDefault="006E479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825888"/>
      <w:docPartObj>
        <w:docPartGallery w:val="Page Numbers (Bottom of Page)"/>
        <w:docPartUnique/>
      </w:docPartObj>
    </w:sdtPr>
    <w:sdtEndPr/>
    <w:sdtContent>
      <w:p w14:paraId="7BE6823F" w14:textId="3BB3FA83" w:rsidR="00677CC7" w:rsidRDefault="00677CC7">
        <w:pPr>
          <w:pStyle w:val="Piedepgina"/>
          <w:jc w:val="right"/>
        </w:pPr>
        <w:r>
          <w:fldChar w:fldCharType="begin"/>
        </w:r>
        <w:r>
          <w:instrText>PAGE   \* MERGEFORMAT</w:instrText>
        </w:r>
        <w:r>
          <w:fldChar w:fldCharType="separate"/>
        </w:r>
        <w:r>
          <w:rPr>
            <w:lang w:val="es-ES"/>
          </w:rPr>
          <w:t>2</w:t>
        </w:r>
        <w:r>
          <w:fldChar w:fldCharType="end"/>
        </w:r>
      </w:p>
    </w:sdtContent>
  </w:sdt>
  <w:p w14:paraId="3A07008D" w14:textId="52CF75C9" w:rsidR="00677CC7" w:rsidRDefault="00677CC7" w:rsidP="00677CC7">
    <w:pPr>
      <w:pStyle w:val="Piedep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D010F" w14:textId="672D1B43" w:rsidR="00677CC7" w:rsidRDefault="00677CC7">
    <w:pPr>
      <w:pStyle w:val="Piedepgina"/>
      <w:jc w:val="right"/>
    </w:pPr>
  </w:p>
  <w:p w14:paraId="36CAFBB6" w14:textId="77777777" w:rsidR="00677CC7" w:rsidRDefault="00677C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74B63" w14:textId="77777777" w:rsidR="00493AAE" w:rsidRDefault="00493AAE">
      <w:r>
        <w:separator/>
      </w:r>
    </w:p>
  </w:footnote>
  <w:footnote w:type="continuationSeparator" w:id="0">
    <w:p w14:paraId="1D8D87EF" w14:textId="77777777" w:rsidR="00493AAE" w:rsidRDefault="00493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547F0" w14:textId="77777777" w:rsidR="006E4797" w:rsidRDefault="006E479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A415" w14:textId="77777777" w:rsidR="006E4797" w:rsidRDefault="00551D82">
    <w:pPr>
      <w:pBdr>
        <w:top w:val="nil"/>
        <w:left w:val="nil"/>
        <w:bottom w:val="nil"/>
        <w:right w:val="nil"/>
        <w:between w:val="nil"/>
      </w:pBdr>
      <w:tabs>
        <w:tab w:val="center" w:pos="4680"/>
        <w:tab w:val="right" w:pos="9360"/>
        <w:tab w:val="left" w:pos="5724"/>
      </w:tabs>
      <w:rPr>
        <w:b/>
        <w:color w:val="1F497D"/>
        <w:sz w:val="28"/>
        <w:szCs w:val="28"/>
      </w:rPr>
    </w:pPr>
    <w:bookmarkStart w:id="1" w:name="_26in1rg" w:colFirst="0" w:colLast="0"/>
    <w:bookmarkEnd w:id="1"/>
    <w:r>
      <w:rPr>
        <w:color w:val="000000"/>
        <w:sz w:val="22"/>
        <w:szCs w:val="22"/>
      </w:rPr>
      <w:tab/>
    </w:r>
    <w:r>
      <w:rPr>
        <w:color w:val="00000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4647" w14:textId="2F95A377" w:rsidR="006E4797" w:rsidRDefault="003B397A">
    <w:pPr>
      <w:pBdr>
        <w:top w:val="nil"/>
        <w:left w:val="nil"/>
        <w:bottom w:val="nil"/>
        <w:right w:val="nil"/>
        <w:between w:val="nil"/>
      </w:pBdr>
      <w:tabs>
        <w:tab w:val="center" w:pos="4680"/>
        <w:tab w:val="right" w:pos="9360"/>
      </w:tabs>
      <w:jc w:val="right"/>
      <w:rPr>
        <w:b/>
        <w:color w:val="1F497D"/>
        <w:sz w:val="32"/>
        <w:szCs w:val="32"/>
      </w:rPr>
    </w:pPr>
    <w:r w:rsidRPr="003B397A">
      <w:rPr>
        <w:b/>
        <w:color w:val="1F497D"/>
        <w:sz w:val="32"/>
        <w:szCs w:val="32"/>
      </w:rPr>
      <w:t>Supplementary material Appendix 1</w:t>
    </w:r>
    <w:r w:rsidR="00551D82">
      <w:rPr>
        <w:b/>
        <w:color w:val="1F497D"/>
        <w:sz w:val="32"/>
        <w:szCs w:val="32"/>
      </w:rPr>
      <w:br/>
    </w:r>
    <w:r w:rsidR="00551D82">
      <w:rPr>
        <w:noProof/>
      </w:rPr>
      <w:drawing>
        <wp:anchor distT="0" distB="0" distL="0" distR="0" simplePos="0" relativeHeight="251658240" behindDoc="0" locked="0" layoutInCell="1" hidden="0" allowOverlap="1" wp14:anchorId="13AF9577" wp14:editId="5205C461">
          <wp:simplePos x="0" y="0"/>
          <wp:positionH relativeFrom="column">
            <wp:posOffset>0</wp:posOffset>
          </wp:positionH>
          <wp:positionV relativeFrom="paragraph">
            <wp:posOffset>-428624</wp:posOffset>
          </wp:positionV>
          <wp:extent cx="2843586" cy="93408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43586" cy="93408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4245A"/>
    <w:multiLevelType w:val="multilevel"/>
    <w:tmpl w:val="8350F41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28F56E94"/>
    <w:multiLevelType w:val="multilevel"/>
    <w:tmpl w:val="079E78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D653E31"/>
    <w:multiLevelType w:val="multilevel"/>
    <w:tmpl w:val="39C80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E818DD"/>
    <w:multiLevelType w:val="multilevel"/>
    <w:tmpl w:val="F1D632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776719"/>
    <w:multiLevelType w:val="multilevel"/>
    <w:tmpl w:val="CC2AEAE8"/>
    <w:lvl w:ilvl="0">
      <w:start w:val="1"/>
      <w:numFmt w:val="bullet"/>
      <w:lvlText w:val="●"/>
      <w:lvlJc w:val="left"/>
      <w:pPr>
        <w:ind w:left="900" w:hanging="360"/>
      </w:pPr>
      <w:rPr>
        <w:rFonts w:ascii="Noto Sans Symbols" w:eastAsia="Noto Sans Symbols" w:hAnsi="Noto Sans Symbols" w:cs="Noto Sans Symbols"/>
        <w:sz w:val="24"/>
        <w:szCs w:val="24"/>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520" w:hanging="360"/>
      </w:pPr>
    </w:lvl>
    <w:lvl w:ilvl="3">
      <w:start w:val="1"/>
      <w:numFmt w:val="bullet"/>
      <w:lvlText w:val="•"/>
      <w:lvlJc w:val="left"/>
      <w:pPr>
        <w:ind w:left="3420" w:hanging="360"/>
      </w:pPr>
    </w:lvl>
    <w:lvl w:ilvl="4">
      <w:start w:val="1"/>
      <w:numFmt w:val="bullet"/>
      <w:lvlText w:val="•"/>
      <w:lvlJc w:val="left"/>
      <w:pPr>
        <w:ind w:left="4320" w:hanging="360"/>
      </w:pPr>
    </w:lvl>
    <w:lvl w:ilvl="5">
      <w:start w:val="1"/>
      <w:numFmt w:val="bullet"/>
      <w:lvlText w:val="•"/>
      <w:lvlJc w:val="left"/>
      <w:pPr>
        <w:ind w:left="5220" w:hanging="360"/>
      </w:pPr>
    </w:lvl>
    <w:lvl w:ilvl="6">
      <w:start w:val="1"/>
      <w:numFmt w:val="bullet"/>
      <w:lvlText w:val="•"/>
      <w:lvlJc w:val="left"/>
      <w:pPr>
        <w:ind w:left="6120" w:hanging="360"/>
      </w:pPr>
    </w:lvl>
    <w:lvl w:ilvl="7">
      <w:start w:val="1"/>
      <w:numFmt w:val="bullet"/>
      <w:lvlText w:val="•"/>
      <w:lvlJc w:val="left"/>
      <w:pPr>
        <w:ind w:left="7020" w:hanging="360"/>
      </w:pPr>
    </w:lvl>
    <w:lvl w:ilvl="8">
      <w:start w:val="1"/>
      <w:numFmt w:val="bullet"/>
      <w:lvlText w:val="•"/>
      <w:lvlJc w:val="left"/>
      <w:pPr>
        <w:ind w:left="7920" w:hanging="360"/>
      </w:pPr>
    </w:lvl>
  </w:abstractNum>
  <w:abstractNum w:abstractNumId="5" w15:restartNumberingAfterBreak="0">
    <w:nsid w:val="37AA244F"/>
    <w:multiLevelType w:val="multilevel"/>
    <w:tmpl w:val="4A3E8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4604FC"/>
    <w:multiLevelType w:val="multilevel"/>
    <w:tmpl w:val="BDF4D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E40675"/>
    <w:multiLevelType w:val="hybridMultilevel"/>
    <w:tmpl w:val="E53CEE48"/>
    <w:lvl w:ilvl="0" w:tplc="0C0A000F">
      <w:start w:val="1"/>
      <w:numFmt w:val="decimal"/>
      <w:lvlText w:val="%1."/>
      <w:lvlJc w:val="left"/>
      <w:pPr>
        <w:tabs>
          <w:tab w:val="num" w:pos="360"/>
        </w:tabs>
        <w:ind w:left="360" w:hanging="360"/>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2AA3F0B"/>
    <w:multiLevelType w:val="multilevel"/>
    <w:tmpl w:val="87623B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C14CB2"/>
    <w:multiLevelType w:val="multilevel"/>
    <w:tmpl w:val="2E3C1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876A65"/>
    <w:multiLevelType w:val="hybridMultilevel"/>
    <w:tmpl w:val="E8A24C72"/>
    <w:lvl w:ilvl="0" w:tplc="0C0A0005">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15:restartNumberingAfterBreak="0">
    <w:nsid w:val="4EF66F12"/>
    <w:multiLevelType w:val="multilevel"/>
    <w:tmpl w:val="BA38A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8C3FEB"/>
    <w:multiLevelType w:val="hybridMultilevel"/>
    <w:tmpl w:val="B6707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AFB26E3"/>
    <w:multiLevelType w:val="hybridMultilevel"/>
    <w:tmpl w:val="E7E28DEA"/>
    <w:lvl w:ilvl="0" w:tplc="BC569F04">
      <w:start w:val="1"/>
      <w:numFmt w:val="decimal"/>
      <w:lvlText w:val="%1."/>
      <w:lvlJc w:val="left"/>
      <w:pPr>
        <w:ind w:left="720" w:hanging="360"/>
      </w:pPr>
      <w:rPr>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E55F7F"/>
    <w:multiLevelType w:val="multilevel"/>
    <w:tmpl w:val="9F1EEF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FB0770A"/>
    <w:multiLevelType w:val="multilevel"/>
    <w:tmpl w:val="063CAB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7F657F1"/>
    <w:multiLevelType w:val="multilevel"/>
    <w:tmpl w:val="277C0CE4"/>
    <w:lvl w:ilvl="0">
      <w:start w:val="6"/>
      <w:numFmt w:val="decimal"/>
      <w:lvlText w:val="%1"/>
      <w:lvlJc w:val="left"/>
      <w:pPr>
        <w:ind w:left="480" w:hanging="480"/>
      </w:pPr>
      <w:rPr>
        <w:rFonts w:hint="default"/>
      </w:rPr>
    </w:lvl>
    <w:lvl w:ilvl="1">
      <w:start w:val="3"/>
      <w:numFmt w:val="decimal"/>
      <w:lvlText w:val="%1.%2"/>
      <w:lvlJc w:val="left"/>
      <w:pPr>
        <w:ind w:left="1194" w:hanging="48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num w:numId="1">
    <w:abstractNumId w:val="3"/>
  </w:num>
  <w:num w:numId="2">
    <w:abstractNumId w:val="8"/>
  </w:num>
  <w:num w:numId="3">
    <w:abstractNumId w:val="15"/>
  </w:num>
  <w:num w:numId="4">
    <w:abstractNumId w:val="0"/>
  </w:num>
  <w:num w:numId="5">
    <w:abstractNumId w:val="11"/>
  </w:num>
  <w:num w:numId="6">
    <w:abstractNumId w:val="14"/>
  </w:num>
  <w:num w:numId="7">
    <w:abstractNumId w:val="4"/>
  </w:num>
  <w:num w:numId="8">
    <w:abstractNumId w:val="6"/>
  </w:num>
  <w:num w:numId="9">
    <w:abstractNumId w:val="1"/>
  </w:num>
  <w:num w:numId="10">
    <w:abstractNumId w:val="5"/>
  </w:num>
  <w:num w:numId="11">
    <w:abstractNumId w:val="9"/>
  </w:num>
  <w:num w:numId="12">
    <w:abstractNumId w:val="2"/>
  </w:num>
  <w:num w:numId="13">
    <w:abstractNumId w:val="12"/>
  </w:num>
  <w:num w:numId="14">
    <w:abstractNumId w:val="13"/>
  </w:num>
  <w:num w:numId="15">
    <w:abstractNumId w:val="7"/>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97"/>
    <w:rsid w:val="00005BE0"/>
    <w:rsid w:val="00023A4D"/>
    <w:rsid w:val="000250E5"/>
    <w:rsid w:val="00074FDD"/>
    <w:rsid w:val="000A5D1A"/>
    <w:rsid w:val="00132F85"/>
    <w:rsid w:val="00185116"/>
    <w:rsid w:val="00260E2F"/>
    <w:rsid w:val="002946EF"/>
    <w:rsid w:val="002A5105"/>
    <w:rsid w:val="002A55F3"/>
    <w:rsid w:val="00313C09"/>
    <w:rsid w:val="00315B04"/>
    <w:rsid w:val="00330EE7"/>
    <w:rsid w:val="00351087"/>
    <w:rsid w:val="00385A99"/>
    <w:rsid w:val="003B397A"/>
    <w:rsid w:val="003D7EE9"/>
    <w:rsid w:val="003F3735"/>
    <w:rsid w:val="0040509D"/>
    <w:rsid w:val="00422424"/>
    <w:rsid w:val="00467A20"/>
    <w:rsid w:val="00474C39"/>
    <w:rsid w:val="00493AAE"/>
    <w:rsid w:val="004A4BC4"/>
    <w:rsid w:val="004B0320"/>
    <w:rsid w:val="004B0825"/>
    <w:rsid w:val="004F22CA"/>
    <w:rsid w:val="005437D0"/>
    <w:rsid w:val="00545580"/>
    <w:rsid w:val="00551D82"/>
    <w:rsid w:val="00562424"/>
    <w:rsid w:val="00596142"/>
    <w:rsid w:val="005B2996"/>
    <w:rsid w:val="006119C7"/>
    <w:rsid w:val="00622578"/>
    <w:rsid w:val="00670EE7"/>
    <w:rsid w:val="00677CC7"/>
    <w:rsid w:val="006A7DDD"/>
    <w:rsid w:val="006E4797"/>
    <w:rsid w:val="0070444F"/>
    <w:rsid w:val="00710661"/>
    <w:rsid w:val="007178B2"/>
    <w:rsid w:val="0076214D"/>
    <w:rsid w:val="00764A39"/>
    <w:rsid w:val="007D2DB3"/>
    <w:rsid w:val="007E70F7"/>
    <w:rsid w:val="007E7BFF"/>
    <w:rsid w:val="007F7753"/>
    <w:rsid w:val="00862A3D"/>
    <w:rsid w:val="0092108F"/>
    <w:rsid w:val="00965596"/>
    <w:rsid w:val="00993EB0"/>
    <w:rsid w:val="00993F2E"/>
    <w:rsid w:val="009E3437"/>
    <w:rsid w:val="00A311BC"/>
    <w:rsid w:val="00A400C8"/>
    <w:rsid w:val="00A5038C"/>
    <w:rsid w:val="00A932B9"/>
    <w:rsid w:val="00B40CD3"/>
    <w:rsid w:val="00B45D7E"/>
    <w:rsid w:val="00B71348"/>
    <w:rsid w:val="00B8626A"/>
    <w:rsid w:val="00BB5052"/>
    <w:rsid w:val="00BD6D6F"/>
    <w:rsid w:val="00BE22A2"/>
    <w:rsid w:val="00CA320E"/>
    <w:rsid w:val="00CC077E"/>
    <w:rsid w:val="00D1422A"/>
    <w:rsid w:val="00D2299A"/>
    <w:rsid w:val="00D36AB5"/>
    <w:rsid w:val="00D66A7D"/>
    <w:rsid w:val="00D8637D"/>
    <w:rsid w:val="00D864A8"/>
    <w:rsid w:val="00DD5FDF"/>
    <w:rsid w:val="00DF38DB"/>
    <w:rsid w:val="00E167B5"/>
    <w:rsid w:val="00E22244"/>
    <w:rsid w:val="00E540BF"/>
    <w:rsid w:val="00EB1E68"/>
    <w:rsid w:val="00ED0835"/>
    <w:rsid w:val="00F54FA9"/>
    <w:rsid w:val="00F73241"/>
    <w:rsid w:val="00FF29FF"/>
    <w:rsid w:val="01DA82C1"/>
    <w:rsid w:val="0478ECFD"/>
    <w:rsid w:val="05454F2C"/>
    <w:rsid w:val="05F20667"/>
    <w:rsid w:val="0630C7BB"/>
    <w:rsid w:val="07F79BC7"/>
    <w:rsid w:val="099EFBE2"/>
    <w:rsid w:val="09D5BF51"/>
    <w:rsid w:val="0A85A969"/>
    <w:rsid w:val="0BEB9EC3"/>
    <w:rsid w:val="0D8FFA59"/>
    <w:rsid w:val="0E932F45"/>
    <w:rsid w:val="10F5B54F"/>
    <w:rsid w:val="12A0736A"/>
    <w:rsid w:val="134077BE"/>
    <w:rsid w:val="14091D67"/>
    <w:rsid w:val="14363D92"/>
    <w:rsid w:val="1463705C"/>
    <w:rsid w:val="15674DB0"/>
    <w:rsid w:val="17B57CC1"/>
    <w:rsid w:val="192DD47E"/>
    <w:rsid w:val="1932F8C4"/>
    <w:rsid w:val="19F98AA6"/>
    <w:rsid w:val="1B11A2BF"/>
    <w:rsid w:val="1CBA7DD3"/>
    <w:rsid w:val="1EB37DFF"/>
    <w:rsid w:val="1F0CF599"/>
    <w:rsid w:val="20C26542"/>
    <w:rsid w:val="2239243E"/>
    <w:rsid w:val="22F2178E"/>
    <w:rsid w:val="233E7CF8"/>
    <w:rsid w:val="24281508"/>
    <w:rsid w:val="25630C67"/>
    <w:rsid w:val="28C091D7"/>
    <w:rsid w:val="2A14C849"/>
    <w:rsid w:val="2AAD0F87"/>
    <w:rsid w:val="2AE74F37"/>
    <w:rsid w:val="2BC9A2CB"/>
    <w:rsid w:val="2CB9F9C4"/>
    <w:rsid w:val="307FBB04"/>
    <w:rsid w:val="313D37DE"/>
    <w:rsid w:val="33209028"/>
    <w:rsid w:val="3417E483"/>
    <w:rsid w:val="34F25104"/>
    <w:rsid w:val="35094DDF"/>
    <w:rsid w:val="3514A55C"/>
    <w:rsid w:val="36C0A3F5"/>
    <w:rsid w:val="3AB52B86"/>
    <w:rsid w:val="3D5E95B8"/>
    <w:rsid w:val="3E972F79"/>
    <w:rsid w:val="3FCE23B5"/>
    <w:rsid w:val="413C5E5A"/>
    <w:rsid w:val="419A0123"/>
    <w:rsid w:val="43CDC9AF"/>
    <w:rsid w:val="43D7090B"/>
    <w:rsid w:val="43EA440F"/>
    <w:rsid w:val="4445D1B5"/>
    <w:rsid w:val="44F567A2"/>
    <w:rsid w:val="451FE57E"/>
    <w:rsid w:val="45A9AF08"/>
    <w:rsid w:val="47016761"/>
    <w:rsid w:val="47A0309E"/>
    <w:rsid w:val="4B0E9275"/>
    <w:rsid w:val="4B4B4B8C"/>
    <w:rsid w:val="4BBD3FFD"/>
    <w:rsid w:val="4CE25A51"/>
    <w:rsid w:val="4D2D785E"/>
    <w:rsid w:val="50CE898E"/>
    <w:rsid w:val="53F68310"/>
    <w:rsid w:val="575EE51B"/>
    <w:rsid w:val="582FC79D"/>
    <w:rsid w:val="586E78AD"/>
    <w:rsid w:val="59D90F73"/>
    <w:rsid w:val="5D843CF9"/>
    <w:rsid w:val="5DCC8416"/>
    <w:rsid w:val="5DF2FFA4"/>
    <w:rsid w:val="5F8FBFF4"/>
    <w:rsid w:val="60683809"/>
    <w:rsid w:val="617B7FEF"/>
    <w:rsid w:val="620AFD73"/>
    <w:rsid w:val="62645667"/>
    <w:rsid w:val="63DA2D56"/>
    <w:rsid w:val="6580A3BD"/>
    <w:rsid w:val="6A11198B"/>
    <w:rsid w:val="6B2E7DA0"/>
    <w:rsid w:val="6B92F124"/>
    <w:rsid w:val="6DB70775"/>
    <w:rsid w:val="6E9C11BC"/>
    <w:rsid w:val="6FDD39B2"/>
    <w:rsid w:val="7302F0E2"/>
    <w:rsid w:val="7389FED4"/>
    <w:rsid w:val="74D35C15"/>
    <w:rsid w:val="759CE485"/>
    <w:rsid w:val="76CA80A8"/>
    <w:rsid w:val="76E100B0"/>
    <w:rsid w:val="779CCDE3"/>
    <w:rsid w:val="77B511F2"/>
    <w:rsid w:val="79AFC3E9"/>
    <w:rsid w:val="79D84FF0"/>
    <w:rsid w:val="79F7DC70"/>
    <w:rsid w:val="7B23EC6D"/>
    <w:rsid w:val="7BC1262C"/>
    <w:rsid w:val="7DC4B4DA"/>
    <w:rsid w:val="7E7F6CE6"/>
    <w:rsid w:val="7F3C74F9"/>
    <w:rsid w:val="7FB8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7AE10"/>
  <w15:docId w15:val="{90F6A238-E7FD-4C5D-98E0-84185DD7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b/>
      <w:sz w:val="28"/>
      <w:szCs w:val="28"/>
    </w:rPr>
  </w:style>
  <w:style w:type="paragraph" w:styleId="Ttulo2">
    <w:name w:val="heading 2"/>
    <w:basedOn w:val="Normal"/>
    <w:next w:val="Normal"/>
    <w:uiPriority w:val="9"/>
    <w:semiHidden/>
    <w:unhideWhenUsed/>
    <w:qFormat/>
    <w:pPr>
      <w:keepNext/>
      <w:outlineLvl w:val="1"/>
    </w:pPr>
    <w:rPr>
      <w:b/>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EB1E68"/>
    <w:rPr>
      <w:color w:val="0000FF" w:themeColor="hyperlink"/>
      <w:u w:val="single"/>
    </w:rPr>
  </w:style>
  <w:style w:type="character" w:styleId="Mencinsinresolver">
    <w:name w:val="Unresolved Mention"/>
    <w:basedOn w:val="Fuentedeprrafopredeter"/>
    <w:uiPriority w:val="99"/>
    <w:semiHidden/>
    <w:unhideWhenUsed/>
    <w:rsid w:val="00EB1E68"/>
    <w:rPr>
      <w:color w:val="605E5C"/>
      <w:shd w:val="clear" w:color="auto" w:fill="E1DFDD"/>
    </w:rPr>
  </w:style>
  <w:style w:type="paragraph" w:styleId="Piedepgina">
    <w:name w:val="footer"/>
    <w:basedOn w:val="Normal"/>
    <w:link w:val="PiedepginaCar"/>
    <w:uiPriority w:val="99"/>
    <w:unhideWhenUsed/>
    <w:rsid w:val="007178B2"/>
    <w:pPr>
      <w:tabs>
        <w:tab w:val="center" w:pos="4252"/>
        <w:tab w:val="right" w:pos="8504"/>
      </w:tabs>
    </w:pPr>
  </w:style>
  <w:style w:type="character" w:customStyle="1" w:styleId="PiedepginaCar">
    <w:name w:val="Pie de página Car"/>
    <w:basedOn w:val="Fuentedeprrafopredeter"/>
    <w:link w:val="Piedepgina"/>
    <w:uiPriority w:val="99"/>
    <w:rsid w:val="007178B2"/>
  </w:style>
  <w:style w:type="paragraph" w:styleId="Prrafodelista">
    <w:name w:val="List Paragraph"/>
    <w:basedOn w:val="Normal"/>
    <w:uiPriority w:val="34"/>
    <w:qFormat/>
    <w:rsid w:val="007E7BFF"/>
    <w:pPr>
      <w:widowControl/>
      <w:spacing w:after="200" w:line="276" w:lineRule="auto"/>
      <w:ind w:left="720"/>
      <w:contextualSpacing/>
      <w:jc w:val="left"/>
    </w:pPr>
    <w:rPr>
      <w:rFonts w:cs="Times New Roman"/>
      <w:sz w:val="22"/>
      <w:szCs w:val="22"/>
      <w:lang w:val="es-ES"/>
    </w:rPr>
  </w:style>
  <w:style w:type="paragraph" w:styleId="TtuloTDC">
    <w:name w:val="TOC Heading"/>
    <w:basedOn w:val="Ttulo1"/>
    <w:next w:val="Normal"/>
    <w:uiPriority w:val="39"/>
    <w:unhideWhenUsed/>
    <w:qFormat/>
    <w:rsid w:val="004B0320"/>
    <w:pPr>
      <w:keepLines/>
      <w:widowControl/>
      <w:spacing w:after="0" w:line="259" w:lineRule="auto"/>
      <w:jc w:val="left"/>
      <w:outlineLvl w:val="9"/>
    </w:pPr>
    <w:rPr>
      <w:rFonts w:asciiTheme="majorHAnsi" w:eastAsiaTheme="majorEastAsia" w:hAnsiTheme="majorHAnsi" w:cstheme="majorBidi"/>
      <w:b w:val="0"/>
      <w:color w:val="365F91" w:themeColor="accent1" w:themeShade="BF"/>
      <w:sz w:val="32"/>
      <w:szCs w:val="32"/>
      <w:lang w:val="es-ES" w:eastAsia="es-ES"/>
    </w:rPr>
  </w:style>
  <w:style w:type="paragraph" w:styleId="TDC2">
    <w:name w:val="toc 2"/>
    <w:basedOn w:val="Normal"/>
    <w:next w:val="Normal"/>
    <w:autoRedefine/>
    <w:uiPriority w:val="39"/>
    <w:unhideWhenUsed/>
    <w:rsid w:val="004B0320"/>
    <w:pPr>
      <w:widowControl/>
      <w:spacing w:after="100" w:line="259" w:lineRule="auto"/>
      <w:ind w:left="220"/>
      <w:jc w:val="left"/>
    </w:pPr>
    <w:rPr>
      <w:rFonts w:asciiTheme="minorHAnsi" w:eastAsiaTheme="minorEastAsia" w:hAnsiTheme="minorHAnsi" w:cs="Times New Roman"/>
      <w:sz w:val="22"/>
      <w:szCs w:val="22"/>
      <w:lang w:val="es-ES" w:eastAsia="es-ES"/>
    </w:rPr>
  </w:style>
  <w:style w:type="paragraph" w:styleId="TDC1">
    <w:name w:val="toc 1"/>
    <w:basedOn w:val="Normal"/>
    <w:next w:val="Normal"/>
    <w:autoRedefine/>
    <w:uiPriority w:val="39"/>
    <w:unhideWhenUsed/>
    <w:rsid w:val="004B0320"/>
    <w:pPr>
      <w:widowControl/>
      <w:spacing w:after="100" w:line="259" w:lineRule="auto"/>
      <w:jc w:val="left"/>
    </w:pPr>
    <w:rPr>
      <w:rFonts w:asciiTheme="minorHAnsi" w:eastAsiaTheme="minorEastAsia" w:hAnsiTheme="minorHAnsi" w:cs="Times New Roman"/>
      <w:sz w:val="22"/>
      <w:szCs w:val="22"/>
      <w:lang w:val="es-ES" w:eastAsia="es-ES"/>
    </w:rPr>
  </w:style>
  <w:style w:type="paragraph" w:styleId="TDC3">
    <w:name w:val="toc 3"/>
    <w:basedOn w:val="Normal"/>
    <w:next w:val="Normal"/>
    <w:autoRedefine/>
    <w:uiPriority w:val="39"/>
    <w:unhideWhenUsed/>
    <w:rsid w:val="004B0320"/>
    <w:pPr>
      <w:widowControl/>
      <w:spacing w:after="100" w:line="259" w:lineRule="auto"/>
      <w:ind w:left="440"/>
      <w:jc w:val="left"/>
    </w:pPr>
    <w:rPr>
      <w:rFonts w:asciiTheme="minorHAnsi" w:eastAsiaTheme="minorEastAsia" w:hAnsiTheme="minorHAnsi" w:cs="Times New Roman"/>
      <w:sz w:val="22"/>
      <w:szCs w:val="22"/>
      <w:lang w:val="es-ES" w:eastAsia="es-ES"/>
    </w:rPr>
  </w:style>
  <w:style w:type="paragraph" w:styleId="Encabezado">
    <w:name w:val="header"/>
    <w:basedOn w:val="Normal"/>
    <w:link w:val="EncabezadoCar"/>
    <w:uiPriority w:val="99"/>
    <w:unhideWhenUsed/>
    <w:rsid w:val="00677CC7"/>
    <w:pPr>
      <w:widowControl/>
      <w:tabs>
        <w:tab w:val="center" w:pos="4680"/>
        <w:tab w:val="right" w:pos="9360"/>
      </w:tabs>
      <w:jc w:val="left"/>
    </w:pPr>
    <w:rPr>
      <w:rFonts w:asciiTheme="minorHAnsi" w:eastAsiaTheme="minorEastAsia" w:hAnsiTheme="minorHAnsi" w:cs="Times New Roman"/>
      <w:sz w:val="22"/>
      <w:szCs w:val="22"/>
      <w:lang w:val="es-ES" w:eastAsia="es-ES"/>
    </w:rPr>
  </w:style>
  <w:style w:type="character" w:customStyle="1" w:styleId="EncabezadoCar">
    <w:name w:val="Encabezado Car"/>
    <w:basedOn w:val="Fuentedeprrafopredeter"/>
    <w:link w:val="Encabezado"/>
    <w:uiPriority w:val="99"/>
    <w:rsid w:val="00677CC7"/>
    <w:rPr>
      <w:rFonts w:asciiTheme="minorHAnsi" w:eastAsiaTheme="minorEastAsia" w:hAnsiTheme="minorHAnsi" w:cs="Times New Roman"/>
      <w:sz w:val="22"/>
      <w:szCs w:val="22"/>
      <w:lang w:val="es-ES" w:eastAsia="es-ES"/>
    </w:rPr>
  </w:style>
  <w:style w:type="table" w:styleId="Tablaconcuadrcula">
    <w:name w:val="Table Grid"/>
    <w:basedOn w:val="Tablanormal"/>
    <w:uiPriority w:val="59"/>
    <w:rsid w:val="005B2996"/>
    <w:pPr>
      <w:widowControl/>
      <w:jc w:val="left"/>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615850">
      <w:bodyDiv w:val="1"/>
      <w:marLeft w:val="0"/>
      <w:marRight w:val="0"/>
      <w:marTop w:val="0"/>
      <w:marBottom w:val="0"/>
      <w:divBdr>
        <w:top w:val="none" w:sz="0" w:space="0" w:color="auto"/>
        <w:left w:val="none" w:sz="0" w:space="0" w:color="auto"/>
        <w:bottom w:val="none" w:sz="0" w:space="0" w:color="auto"/>
        <w:right w:val="none" w:sz="0" w:space="0" w:color="auto"/>
      </w:divBdr>
      <w:divsChild>
        <w:div w:id="61832607">
          <w:marLeft w:val="0"/>
          <w:marRight w:val="0"/>
          <w:marTop w:val="0"/>
          <w:marBottom w:val="0"/>
          <w:divBdr>
            <w:top w:val="none" w:sz="0" w:space="0" w:color="auto"/>
            <w:left w:val="none" w:sz="0" w:space="0" w:color="auto"/>
            <w:bottom w:val="none" w:sz="0" w:space="0" w:color="auto"/>
            <w:right w:val="none" w:sz="0" w:space="0" w:color="auto"/>
          </w:divBdr>
        </w:div>
        <w:div w:id="19472741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iubu.ubu.es/handle/10259/4045/discove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38BFC-BDF5-48AF-851C-486BB8F8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2493</Words>
  <Characters>13716</Characters>
  <Application>Microsoft Office Word</Application>
  <DocSecurity>0</DocSecurity>
  <Lines>114</Lines>
  <Paragraphs>32</Paragraphs>
  <ScaleCrop>false</ScaleCrop>
  <Company/>
  <LinksUpToDate>false</LinksUpToDate>
  <CharactersWithSpaces>16177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ALONSO MARTINEZ</dc:creator>
  <cp:lastModifiedBy>MARIA CONSUELO SAIZ MANZANARES</cp:lastModifiedBy>
  <cp:revision>11</cp:revision>
  <dcterms:created xsi:type="dcterms:W3CDTF">2021-11-27T09:51:00Z</dcterms:created>
  <dcterms:modified xsi:type="dcterms:W3CDTF">2021-11-27T10:15:00Z</dcterms:modified>
</cp:coreProperties>
</file>